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08" w:type="dxa"/>
        <w:tblLayout w:type="fixed"/>
        <w:tblLook w:val="0000"/>
      </w:tblPr>
      <w:tblGrid>
        <w:gridCol w:w="7405"/>
        <w:gridCol w:w="6"/>
        <w:gridCol w:w="2669"/>
      </w:tblGrid>
      <w:tr w:rsidR="00B265F9" w:rsidRPr="00BB3C38" w:rsidTr="009878B1">
        <w:trPr>
          <w:trHeight w:val="228"/>
        </w:trPr>
        <w:tc>
          <w:tcPr>
            <w:tcW w:w="7411" w:type="dxa"/>
            <w:gridSpan w:val="2"/>
          </w:tcPr>
          <w:p w:rsidR="00B265F9" w:rsidRPr="00BB3C38" w:rsidRDefault="00B265F9" w:rsidP="009878B1">
            <w:pPr>
              <w:pStyle w:val="DefaultText"/>
              <w:jc w:val="center"/>
              <w:rPr>
                <w:rFonts w:ascii="Arial" w:hAnsi="Arial"/>
                <w:b/>
                <w:sz w:val="60"/>
                <w:lang w:val="en-GB"/>
              </w:rPr>
            </w:pPr>
            <w:r w:rsidRPr="00BB3C38">
              <w:rPr>
                <w:rFonts w:ascii="Arial" w:hAnsi="Arial"/>
                <w:b/>
                <w:sz w:val="60"/>
                <w:lang w:val="en-GB"/>
              </w:rPr>
              <w:t>OCTAVIAN DROOBERS</w:t>
            </w:r>
          </w:p>
          <w:p w:rsidR="00B265F9" w:rsidRPr="00BB3C38" w:rsidRDefault="00B265F9" w:rsidP="009878B1">
            <w:pPr>
              <w:pStyle w:val="DefaultText"/>
              <w:jc w:val="center"/>
              <w:rPr>
                <w:sz w:val="28"/>
                <w:lang w:val="en-GB"/>
              </w:rPr>
            </w:pPr>
            <w:r w:rsidRPr="00BB3C38">
              <w:rPr>
                <w:sz w:val="28"/>
                <w:lang w:val="en-GB"/>
              </w:rPr>
              <w:t>www.Octavian-Droobers.org</w:t>
            </w:r>
          </w:p>
          <w:p w:rsidR="00B265F9" w:rsidRPr="00BB3C38" w:rsidRDefault="00B265F9" w:rsidP="009878B1">
            <w:pPr>
              <w:pStyle w:val="DefaultText"/>
              <w:jc w:val="center"/>
              <w:rPr>
                <w:rFonts w:ascii="Arial" w:hAnsi="Arial"/>
                <w:sz w:val="48"/>
                <w:lang w:val="en-GB"/>
              </w:rPr>
            </w:pPr>
            <w:r w:rsidRPr="00BB3C38">
              <w:rPr>
                <w:rFonts w:ascii="Arial" w:hAnsi="Arial"/>
                <w:sz w:val="48"/>
                <w:lang w:val="en-GB"/>
              </w:rPr>
              <w:t>The Orienteering Club for</w:t>
            </w:r>
          </w:p>
          <w:p w:rsidR="00B265F9" w:rsidRPr="00BB3C38" w:rsidRDefault="00B265F9" w:rsidP="009878B1">
            <w:pPr>
              <w:pStyle w:val="DefaultText"/>
              <w:jc w:val="center"/>
              <w:rPr>
                <w:rFonts w:ascii="Arial" w:hAnsi="Arial"/>
                <w:sz w:val="48"/>
                <w:lang w:val="en-GB"/>
              </w:rPr>
            </w:pPr>
            <w:r w:rsidRPr="00BB3C38">
              <w:rPr>
                <w:rFonts w:ascii="Arial" w:hAnsi="Arial"/>
                <w:sz w:val="48"/>
                <w:lang w:val="en-GB"/>
              </w:rPr>
              <w:t>Warwickshire and Coventry</w:t>
            </w:r>
          </w:p>
          <w:p w:rsidR="00B265F9" w:rsidRPr="00BB3C38" w:rsidRDefault="00B265F9" w:rsidP="009878B1">
            <w:pPr>
              <w:jc w:val="center"/>
              <w:rPr>
                <w:sz w:val="32"/>
                <w:lang w:val="en-GB"/>
              </w:rPr>
            </w:pPr>
            <w:r w:rsidRPr="00BB3C38">
              <w:rPr>
                <w:sz w:val="32"/>
                <w:lang w:val="en-GB"/>
              </w:rPr>
              <w:t>Affiliated to British Orienteering</w:t>
            </w:r>
          </w:p>
          <w:p w:rsidR="00B265F9" w:rsidRPr="00BB3C38" w:rsidRDefault="00B265F9" w:rsidP="009878B1">
            <w:pPr>
              <w:jc w:val="center"/>
              <w:rPr>
                <w:lang w:val="en-GB"/>
              </w:rPr>
            </w:pPr>
          </w:p>
        </w:tc>
        <w:tc>
          <w:tcPr>
            <w:tcW w:w="2669" w:type="dxa"/>
          </w:tcPr>
          <w:p w:rsidR="00B265F9" w:rsidRPr="00BB3C38" w:rsidRDefault="006310FC" w:rsidP="009878B1">
            <w:pPr>
              <w:pStyle w:val="DefaultText"/>
              <w:jc w:val="center"/>
              <w:rPr>
                <w:lang w:val="en-GB"/>
              </w:rPr>
            </w:pPr>
            <w:r>
              <w:rPr>
                <w:noProof/>
              </w:rPr>
              <w:drawing>
                <wp:inline distT="0" distB="0" distL="0" distR="0">
                  <wp:extent cx="1590675" cy="15906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291" t="-3291" r="-3291" b="-3291"/>
                          <a:stretch>
                            <a:fillRect/>
                          </a:stretch>
                        </pic:blipFill>
                        <pic:spPr bwMode="auto">
                          <a:xfrm>
                            <a:off x="0" y="0"/>
                            <a:ext cx="1590675" cy="1590675"/>
                          </a:xfrm>
                          <a:prstGeom prst="rect">
                            <a:avLst/>
                          </a:prstGeom>
                          <a:noFill/>
                          <a:ln w="9525">
                            <a:noFill/>
                            <a:miter lim="800000"/>
                            <a:headEnd/>
                            <a:tailEnd/>
                          </a:ln>
                        </pic:spPr>
                      </pic:pic>
                    </a:graphicData>
                  </a:graphic>
                </wp:inline>
              </w:drawing>
            </w:r>
          </w:p>
          <w:p w:rsidR="00B265F9" w:rsidRPr="00BB3C38" w:rsidRDefault="00B265F9" w:rsidP="009878B1">
            <w:pPr>
              <w:jc w:val="center"/>
              <w:rPr>
                <w:lang w:val="en-GB"/>
              </w:rPr>
            </w:pPr>
          </w:p>
        </w:tc>
      </w:tr>
      <w:tr w:rsidR="00B265F9" w:rsidRPr="00BB3C38" w:rsidTr="009878B1">
        <w:trPr>
          <w:trHeight w:val="228"/>
        </w:trPr>
        <w:tc>
          <w:tcPr>
            <w:tcW w:w="7405" w:type="dxa"/>
          </w:tcPr>
          <w:p w:rsidR="00B265F9" w:rsidRDefault="00680DBA" w:rsidP="00680DBA">
            <w:pPr>
              <w:pStyle w:val="DefaultText"/>
              <w:ind w:left="-450"/>
              <w:jc w:val="center"/>
              <w:rPr>
                <w:sz w:val="48"/>
                <w:lang w:val="en-GB"/>
              </w:rPr>
            </w:pPr>
            <w:r>
              <w:rPr>
                <w:sz w:val="48"/>
                <w:lang w:val="en-GB"/>
              </w:rPr>
              <w:t>CompassSport Cup &amp; Trophy</w:t>
            </w:r>
          </w:p>
          <w:p w:rsidR="00680DBA" w:rsidRPr="00BB3C38" w:rsidRDefault="00680DBA" w:rsidP="00680DBA">
            <w:pPr>
              <w:pStyle w:val="DefaultText"/>
              <w:ind w:left="-450"/>
              <w:jc w:val="center"/>
              <w:rPr>
                <w:sz w:val="48"/>
                <w:lang w:val="en-GB"/>
              </w:rPr>
            </w:pPr>
            <w:r>
              <w:rPr>
                <w:sz w:val="48"/>
                <w:lang w:val="en-GB"/>
              </w:rPr>
              <w:t>Qualifying Round</w:t>
            </w:r>
          </w:p>
          <w:p w:rsidR="00B265F9" w:rsidRPr="00BB3C38" w:rsidRDefault="00B265F9" w:rsidP="00D73F8F">
            <w:pPr>
              <w:pStyle w:val="DefaultText"/>
              <w:ind w:left="-450"/>
              <w:jc w:val="center"/>
              <w:rPr>
                <w:sz w:val="28"/>
                <w:lang w:val="en-GB"/>
              </w:rPr>
            </w:pPr>
            <w:r w:rsidRPr="00BB3C38">
              <w:rPr>
                <w:sz w:val="28"/>
                <w:lang w:val="en-GB"/>
              </w:rPr>
              <w:t>at</w:t>
            </w:r>
          </w:p>
          <w:p w:rsidR="00B265F9" w:rsidRPr="00BB3C38" w:rsidRDefault="00680DBA" w:rsidP="00D73F8F">
            <w:pPr>
              <w:pStyle w:val="DefaultText"/>
              <w:ind w:left="-450"/>
              <w:jc w:val="center"/>
              <w:rPr>
                <w:sz w:val="28"/>
                <w:lang w:val="en-GB"/>
              </w:rPr>
            </w:pPr>
            <w:r>
              <w:rPr>
                <w:sz w:val="48"/>
                <w:lang w:val="en-GB"/>
              </w:rPr>
              <w:t>Bentley Wood, Atherstone</w:t>
            </w:r>
          </w:p>
          <w:p w:rsidR="00B265F9" w:rsidRPr="00BB3C38" w:rsidRDefault="00B265F9" w:rsidP="00D73F8F">
            <w:pPr>
              <w:pStyle w:val="DefaultText"/>
              <w:ind w:left="-450"/>
              <w:jc w:val="center"/>
              <w:rPr>
                <w:sz w:val="28"/>
                <w:lang w:val="en-GB"/>
              </w:rPr>
            </w:pPr>
            <w:r w:rsidRPr="00BB3C38">
              <w:rPr>
                <w:sz w:val="28"/>
                <w:lang w:val="en-GB"/>
              </w:rPr>
              <w:t>on</w:t>
            </w:r>
          </w:p>
          <w:p w:rsidR="00B265F9" w:rsidRDefault="00936541" w:rsidP="00800D10">
            <w:pPr>
              <w:pStyle w:val="DefaultText"/>
              <w:ind w:left="-4"/>
              <w:jc w:val="center"/>
              <w:rPr>
                <w:sz w:val="48"/>
                <w:lang w:val="en-GB"/>
              </w:rPr>
            </w:pPr>
            <w:r>
              <w:rPr>
                <w:sz w:val="48"/>
                <w:lang w:val="en-GB"/>
              </w:rPr>
              <w:t xml:space="preserve">Sunday </w:t>
            </w:r>
            <w:r w:rsidR="00680DBA">
              <w:rPr>
                <w:sz w:val="48"/>
                <w:lang w:val="en-GB"/>
              </w:rPr>
              <w:t>17</w:t>
            </w:r>
            <w:r w:rsidR="00680DBA" w:rsidRPr="00680DBA">
              <w:rPr>
                <w:sz w:val="48"/>
                <w:vertAlign w:val="superscript"/>
                <w:lang w:val="en-GB"/>
              </w:rPr>
              <w:t>th</w:t>
            </w:r>
            <w:r w:rsidR="00680DBA">
              <w:rPr>
                <w:sz w:val="48"/>
                <w:lang w:val="en-GB"/>
              </w:rPr>
              <w:t xml:space="preserve"> March 2019</w:t>
            </w:r>
          </w:p>
          <w:p w:rsidR="00CF4E5F" w:rsidRPr="00CF4E5F" w:rsidRDefault="00CF4E5F" w:rsidP="00800D10">
            <w:pPr>
              <w:pStyle w:val="DefaultText"/>
              <w:ind w:left="-4"/>
              <w:jc w:val="center"/>
              <w:rPr>
                <w:lang w:val="en-GB"/>
              </w:rPr>
            </w:pPr>
          </w:p>
          <w:p w:rsidR="00B265F9" w:rsidRPr="00BB3C38" w:rsidRDefault="00B265F9" w:rsidP="00D73F8F">
            <w:pPr>
              <w:ind w:left="-4"/>
              <w:rPr>
                <w:lang w:val="en-GB"/>
              </w:rPr>
            </w:pPr>
          </w:p>
        </w:tc>
        <w:tc>
          <w:tcPr>
            <w:tcW w:w="2675" w:type="dxa"/>
            <w:gridSpan w:val="2"/>
          </w:tcPr>
          <w:p w:rsidR="00B265F9" w:rsidRPr="00BB3C38" w:rsidRDefault="00B265F9" w:rsidP="00D73F8F">
            <w:pPr>
              <w:rPr>
                <w:sz w:val="32"/>
                <w:lang w:val="en-GB"/>
              </w:rPr>
            </w:pPr>
          </w:p>
          <w:p w:rsidR="00B265F9" w:rsidRPr="00BB3C38" w:rsidRDefault="00B265F9" w:rsidP="00D73F8F">
            <w:pPr>
              <w:rPr>
                <w:sz w:val="32"/>
                <w:lang w:val="en-GB"/>
              </w:rPr>
            </w:pPr>
          </w:p>
          <w:p w:rsidR="00B265F9" w:rsidRPr="00BB3C38" w:rsidRDefault="00B265F9" w:rsidP="00D73F8F">
            <w:pPr>
              <w:jc w:val="center"/>
              <w:rPr>
                <w:lang w:val="en-GB"/>
              </w:rPr>
            </w:pPr>
          </w:p>
          <w:p w:rsidR="00B265F9" w:rsidRPr="00BB3C38" w:rsidRDefault="00B265F9" w:rsidP="00D73F8F">
            <w:pPr>
              <w:jc w:val="center"/>
              <w:rPr>
                <w:lang w:val="en-GB"/>
              </w:rPr>
            </w:pPr>
          </w:p>
          <w:p w:rsidR="00B265F9" w:rsidRPr="00BB3C38" w:rsidRDefault="00B265F9" w:rsidP="00D73F8F">
            <w:pPr>
              <w:jc w:val="center"/>
              <w:rPr>
                <w:lang w:val="en-GB"/>
              </w:rPr>
            </w:pPr>
          </w:p>
          <w:p w:rsidR="00B265F9" w:rsidRPr="00BB3C38" w:rsidRDefault="006310FC" w:rsidP="00D73F8F">
            <w:pPr>
              <w:jc w:val="center"/>
              <w:rPr>
                <w:lang w:val="en-GB"/>
              </w:rPr>
            </w:pPr>
            <w:r>
              <w:rPr>
                <w:noProof/>
                <w:lang w:eastAsia="en-US"/>
              </w:rPr>
              <w:drawing>
                <wp:inline distT="0" distB="0" distL="0" distR="0">
                  <wp:extent cx="971550" cy="552450"/>
                  <wp:effectExtent l="19050" t="0" r="0" b="0"/>
                  <wp:docPr id="2" name="Picture 2" descr="Clubmark_logo_2clr_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mark_logo_2clr_S web"/>
                          <pic:cNvPicPr>
                            <a:picLocks noChangeAspect="1" noChangeArrowheads="1"/>
                          </pic:cNvPicPr>
                        </pic:nvPicPr>
                        <pic:blipFill>
                          <a:blip r:embed="rId6"/>
                          <a:srcRect/>
                          <a:stretch>
                            <a:fillRect/>
                          </a:stretch>
                        </pic:blipFill>
                        <pic:spPr bwMode="auto">
                          <a:xfrm>
                            <a:off x="0" y="0"/>
                            <a:ext cx="971550" cy="552450"/>
                          </a:xfrm>
                          <a:prstGeom prst="rect">
                            <a:avLst/>
                          </a:prstGeom>
                          <a:noFill/>
                          <a:ln w="9525">
                            <a:noFill/>
                            <a:miter lim="800000"/>
                            <a:headEnd/>
                            <a:tailEnd/>
                          </a:ln>
                        </pic:spPr>
                      </pic:pic>
                    </a:graphicData>
                  </a:graphic>
                </wp:inline>
              </w:drawing>
            </w:r>
          </w:p>
        </w:tc>
      </w:tr>
    </w:tbl>
    <w:p w:rsidR="00E07BC2" w:rsidRDefault="00CF4E5F">
      <w:pPr>
        <w:rPr>
          <w:b/>
          <w:sz w:val="24"/>
          <w:szCs w:val="24"/>
          <w:lang w:val="en-GB"/>
        </w:rPr>
      </w:pPr>
      <w:r w:rsidRPr="00CF4E5F">
        <w:rPr>
          <w:b/>
          <w:sz w:val="24"/>
          <w:szCs w:val="24"/>
          <w:lang w:val="en-GB"/>
        </w:rPr>
        <w:t>CompassSport Cup and Trophy</w:t>
      </w:r>
    </w:p>
    <w:p w:rsidR="00363437" w:rsidRPr="00D35BC1" w:rsidRDefault="00D35BC1">
      <w:pPr>
        <w:rPr>
          <w:sz w:val="24"/>
          <w:szCs w:val="24"/>
          <w:lang w:val="en-GB"/>
        </w:rPr>
      </w:pPr>
      <w:r>
        <w:rPr>
          <w:sz w:val="24"/>
          <w:szCs w:val="24"/>
          <w:lang w:val="en-GB"/>
        </w:rPr>
        <w:t>Participating clubs are</w:t>
      </w:r>
      <w:r w:rsidR="00B04F9C">
        <w:rPr>
          <w:sz w:val="24"/>
          <w:szCs w:val="24"/>
          <w:lang w:val="en-GB"/>
        </w:rPr>
        <w:t xml:space="preserve"> OD and NGOC in the Cup competition and SMOC, COBOC, POTOC, SUFFOC, WRE</w:t>
      </w:r>
      <w:r w:rsidR="00C464E0">
        <w:rPr>
          <w:sz w:val="24"/>
          <w:szCs w:val="24"/>
          <w:lang w:val="en-GB"/>
        </w:rPr>
        <w:t>, WCH</w:t>
      </w:r>
      <w:r w:rsidR="00B04F9C">
        <w:rPr>
          <w:sz w:val="24"/>
          <w:szCs w:val="24"/>
          <w:lang w:val="en-GB"/>
        </w:rPr>
        <w:t xml:space="preserve"> and HOC in the Trophy.</w:t>
      </w:r>
      <w:r w:rsidR="00245B77">
        <w:rPr>
          <w:sz w:val="24"/>
          <w:szCs w:val="24"/>
          <w:lang w:val="en-GB"/>
        </w:rPr>
        <w:t xml:space="preserve">  Only one club from both Cup and Trophy will qualify for the final.</w:t>
      </w:r>
    </w:p>
    <w:p w:rsidR="00CF4E5F" w:rsidRDefault="00CF4E5F">
      <w:pPr>
        <w:rPr>
          <w:b/>
          <w:sz w:val="24"/>
          <w:szCs w:val="24"/>
          <w:lang w:val="en-GB"/>
        </w:rPr>
      </w:pPr>
    </w:p>
    <w:p w:rsidR="00E07BC2" w:rsidRDefault="00CF4E5F">
      <w:pPr>
        <w:rPr>
          <w:b/>
          <w:sz w:val="24"/>
          <w:szCs w:val="24"/>
          <w:lang w:val="en-GB"/>
        </w:rPr>
      </w:pPr>
      <w:r>
        <w:rPr>
          <w:b/>
          <w:sz w:val="24"/>
          <w:szCs w:val="24"/>
          <w:lang w:val="en-GB"/>
        </w:rPr>
        <w:t>Travel</w:t>
      </w:r>
    </w:p>
    <w:p w:rsidR="00CF4E5F" w:rsidRPr="00D35BC1" w:rsidRDefault="00D35BC1">
      <w:pPr>
        <w:rPr>
          <w:sz w:val="24"/>
          <w:szCs w:val="24"/>
          <w:lang w:val="en-GB"/>
        </w:rPr>
      </w:pPr>
      <w:r w:rsidRPr="00D35BC1">
        <w:rPr>
          <w:sz w:val="24"/>
          <w:szCs w:val="24"/>
          <w:lang w:val="en-GB"/>
        </w:rPr>
        <w:t>Ben</w:t>
      </w:r>
      <w:r>
        <w:rPr>
          <w:sz w:val="24"/>
          <w:szCs w:val="24"/>
          <w:lang w:val="en-GB"/>
        </w:rPr>
        <w:t>tley Wood is situated 3 miles south west</w:t>
      </w:r>
      <w:r w:rsidRPr="00D35BC1">
        <w:rPr>
          <w:sz w:val="24"/>
          <w:szCs w:val="24"/>
          <w:lang w:val="en-GB"/>
        </w:rPr>
        <w:t xml:space="preserve"> of Atherstone</w:t>
      </w:r>
      <w:r w:rsidR="00245B77">
        <w:rPr>
          <w:sz w:val="24"/>
          <w:szCs w:val="24"/>
          <w:lang w:val="en-GB"/>
        </w:rPr>
        <w:t xml:space="preserve">, 12 miles north of Coventry.  The best approach from most directions is from the A5.  From the roundabout at the western end of the </w:t>
      </w:r>
      <w:proofErr w:type="spellStart"/>
      <w:r w:rsidR="00245B77">
        <w:rPr>
          <w:sz w:val="24"/>
          <w:szCs w:val="24"/>
          <w:lang w:val="en-GB"/>
        </w:rPr>
        <w:t>Atherston</w:t>
      </w:r>
      <w:proofErr w:type="spellEnd"/>
      <w:r w:rsidR="00245B77">
        <w:rPr>
          <w:sz w:val="24"/>
          <w:szCs w:val="24"/>
          <w:lang w:val="en-GB"/>
        </w:rPr>
        <w:t xml:space="preserve"> bypass, take the B4116 heading SW, sign posted towards </w:t>
      </w:r>
      <w:proofErr w:type="spellStart"/>
      <w:r w:rsidR="00245B77">
        <w:rPr>
          <w:sz w:val="24"/>
          <w:szCs w:val="24"/>
          <w:lang w:val="en-GB"/>
        </w:rPr>
        <w:t>Baxterley</w:t>
      </w:r>
      <w:proofErr w:type="spellEnd"/>
      <w:r w:rsidR="00245B77">
        <w:rPr>
          <w:sz w:val="24"/>
          <w:szCs w:val="24"/>
          <w:lang w:val="en-GB"/>
        </w:rPr>
        <w:t xml:space="preserve">.  After 2 miles left and left again along </w:t>
      </w:r>
      <w:proofErr w:type="spellStart"/>
      <w:r w:rsidR="00245B77">
        <w:rPr>
          <w:sz w:val="24"/>
          <w:szCs w:val="24"/>
          <w:lang w:val="en-GB"/>
        </w:rPr>
        <w:t>Baxterley</w:t>
      </w:r>
      <w:proofErr w:type="spellEnd"/>
      <w:r w:rsidR="00245B77">
        <w:rPr>
          <w:sz w:val="24"/>
          <w:szCs w:val="24"/>
          <w:lang w:val="en-GB"/>
        </w:rPr>
        <w:t xml:space="preserve"> lane, towards </w:t>
      </w:r>
      <w:proofErr w:type="spellStart"/>
      <w:r w:rsidR="00245B77">
        <w:rPr>
          <w:sz w:val="24"/>
          <w:szCs w:val="24"/>
          <w:lang w:val="en-GB"/>
        </w:rPr>
        <w:t>Atherston</w:t>
      </w:r>
      <w:proofErr w:type="spellEnd"/>
      <w:r w:rsidR="00245B77">
        <w:rPr>
          <w:sz w:val="24"/>
          <w:szCs w:val="24"/>
          <w:lang w:val="en-GB"/>
        </w:rPr>
        <w:t xml:space="preserve">.  At the T </w:t>
      </w:r>
      <w:proofErr w:type="gramStart"/>
      <w:r w:rsidR="00245B77">
        <w:rPr>
          <w:sz w:val="24"/>
          <w:szCs w:val="24"/>
          <w:lang w:val="en-GB"/>
        </w:rPr>
        <w:t>junction turn</w:t>
      </w:r>
      <w:proofErr w:type="gramEnd"/>
      <w:r w:rsidR="00245B77">
        <w:rPr>
          <w:sz w:val="24"/>
          <w:szCs w:val="24"/>
          <w:lang w:val="en-GB"/>
        </w:rPr>
        <w:t xml:space="preserve"> left onto </w:t>
      </w:r>
      <w:proofErr w:type="spellStart"/>
      <w:r w:rsidR="00245B77">
        <w:rPr>
          <w:sz w:val="24"/>
          <w:szCs w:val="24"/>
          <w:lang w:val="en-GB"/>
        </w:rPr>
        <w:t>Cloeshill</w:t>
      </w:r>
      <w:proofErr w:type="spellEnd"/>
      <w:r w:rsidR="00245B77">
        <w:rPr>
          <w:sz w:val="24"/>
          <w:szCs w:val="24"/>
          <w:lang w:val="en-GB"/>
        </w:rPr>
        <w:t xml:space="preserve"> road.  </w:t>
      </w:r>
      <w:r>
        <w:rPr>
          <w:sz w:val="24"/>
          <w:szCs w:val="24"/>
          <w:lang w:val="en-GB"/>
        </w:rPr>
        <w:t xml:space="preserve">Event banners will be </w:t>
      </w:r>
      <w:r w:rsidR="008D216A">
        <w:rPr>
          <w:sz w:val="24"/>
          <w:szCs w:val="24"/>
          <w:lang w:val="en-GB"/>
        </w:rPr>
        <w:t>visible off Coleshill Road at</w:t>
      </w:r>
      <w:r w:rsidR="00963346">
        <w:rPr>
          <w:sz w:val="24"/>
          <w:szCs w:val="24"/>
          <w:lang w:val="en-GB"/>
        </w:rPr>
        <w:t xml:space="preserve"> GR SP291966.  </w:t>
      </w:r>
      <w:r w:rsidR="00245B77">
        <w:rPr>
          <w:sz w:val="24"/>
          <w:szCs w:val="24"/>
          <w:lang w:val="en-GB"/>
        </w:rPr>
        <w:t xml:space="preserve">Closest </w:t>
      </w:r>
      <w:r w:rsidR="00963346">
        <w:rPr>
          <w:sz w:val="24"/>
          <w:szCs w:val="24"/>
          <w:lang w:val="en-GB"/>
        </w:rPr>
        <w:t>Post Code CV9 2HF</w:t>
      </w:r>
      <w:r w:rsidR="00245B77">
        <w:rPr>
          <w:sz w:val="24"/>
          <w:szCs w:val="24"/>
          <w:lang w:val="en-GB"/>
        </w:rPr>
        <w:t xml:space="preserve"> </w:t>
      </w:r>
      <w:r w:rsidR="007C4D64">
        <w:rPr>
          <w:sz w:val="24"/>
          <w:szCs w:val="24"/>
          <w:lang w:val="en-GB"/>
        </w:rPr>
        <w:t>is about 100m to the East of the entrance</w:t>
      </w:r>
      <w:r w:rsidR="008D216A">
        <w:rPr>
          <w:sz w:val="24"/>
          <w:szCs w:val="24"/>
          <w:lang w:val="en-GB"/>
        </w:rPr>
        <w:t>.</w:t>
      </w:r>
      <w:r w:rsidR="00883AA8">
        <w:rPr>
          <w:sz w:val="24"/>
          <w:szCs w:val="24"/>
          <w:lang w:val="en-GB"/>
        </w:rPr>
        <w:t xml:space="preserve">  There will be no road signs other than caution RUNNERS CROSSING</w:t>
      </w:r>
      <w:r w:rsidR="00B04F9C">
        <w:rPr>
          <w:sz w:val="24"/>
          <w:szCs w:val="24"/>
          <w:lang w:val="en-GB"/>
        </w:rPr>
        <w:t xml:space="preserve"> near the</w:t>
      </w:r>
      <w:r w:rsidR="007C4D64">
        <w:rPr>
          <w:sz w:val="24"/>
          <w:szCs w:val="24"/>
          <w:lang w:val="en-GB"/>
        </w:rPr>
        <w:t xml:space="preserve"> turn off into the assembly.</w:t>
      </w:r>
    </w:p>
    <w:p w:rsidR="00CF4E5F" w:rsidRDefault="00CF4E5F">
      <w:pPr>
        <w:rPr>
          <w:b/>
          <w:sz w:val="24"/>
          <w:szCs w:val="24"/>
          <w:lang w:val="en-GB"/>
        </w:rPr>
      </w:pPr>
    </w:p>
    <w:p w:rsidR="00E07BC2" w:rsidRDefault="00CF4E5F">
      <w:pPr>
        <w:rPr>
          <w:b/>
          <w:sz w:val="24"/>
          <w:szCs w:val="24"/>
          <w:lang w:val="en-GB"/>
        </w:rPr>
      </w:pPr>
      <w:r>
        <w:rPr>
          <w:b/>
          <w:sz w:val="24"/>
          <w:szCs w:val="24"/>
          <w:lang w:val="en-GB"/>
        </w:rPr>
        <w:t>Parking and Assembly</w:t>
      </w:r>
    </w:p>
    <w:p w:rsidR="00CF4E5F" w:rsidRPr="008D216A" w:rsidRDefault="008D216A">
      <w:pPr>
        <w:rPr>
          <w:sz w:val="24"/>
          <w:szCs w:val="24"/>
          <w:lang w:val="en-GB"/>
        </w:rPr>
      </w:pPr>
      <w:r>
        <w:rPr>
          <w:sz w:val="24"/>
          <w:szCs w:val="24"/>
          <w:lang w:val="en-GB"/>
        </w:rPr>
        <w:t>Weather and conditions permitting, parking and assembly will be on grassy fields within Merevale Estate.</w:t>
      </w:r>
      <w:r w:rsidR="00AB5A33">
        <w:rPr>
          <w:sz w:val="24"/>
          <w:szCs w:val="24"/>
          <w:lang w:val="en-GB"/>
        </w:rPr>
        <w:t xml:space="preserve">  </w:t>
      </w:r>
      <w:r w:rsidR="00963346">
        <w:rPr>
          <w:sz w:val="24"/>
          <w:szCs w:val="24"/>
          <w:lang w:val="en-GB"/>
        </w:rPr>
        <w:t>There will be an area suitable for club tents.</w:t>
      </w:r>
    </w:p>
    <w:p w:rsidR="00CF4E5F" w:rsidRDefault="00CF4E5F">
      <w:pPr>
        <w:rPr>
          <w:b/>
          <w:sz w:val="24"/>
          <w:szCs w:val="24"/>
          <w:lang w:val="en-GB"/>
        </w:rPr>
      </w:pPr>
    </w:p>
    <w:p w:rsidR="00CF4E5F" w:rsidRDefault="00CF4E5F">
      <w:pPr>
        <w:rPr>
          <w:b/>
          <w:sz w:val="24"/>
          <w:szCs w:val="24"/>
          <w:lang w:val="en-GB"/>
        </w:rPr>
      </w:pPr>
      <w:r>
        <w:rPr>
          <w:b/>
          <w:sz w:val="24"/>
          <w:szCs w:val="24"/>
          <w:lang w:val="en-GB"/>
        </w:rPr>
        <w:t>Pre- entry</w:t>
      </w:r>
    </w:p>
    <w:p w:rsidR="005369B6" w:rsidRDefault="005369B6">
      <w:pPr>
        <w:rPr>
          <w:sz w:val="24"/>
          <w:szCs w:val="24"/>
          <w:lang w:val="en-GB"/>
        </w:rPr>
      </w:pPr>
      <w:r>
        <w:rPr>
          <w:sz w:val="24"/>
          <w:szCs w:val="24"/>
          <w:lang w:val="en-GB"/>
        </w:rPr>
        <w:t xml:space="preserve">All competitors for the CSC and T must enter through their club captains.  Closing date is Sunday </w:t>
      </w:r>
      <w:r w:rsidR="007C40F5">
        <w:rPr>
          <w:sz w:val="24"/>
          <w:szCs w:val="24"/>
          <w:lang w:val="en-GB"/>
        </w:rPr>
        <w:t>3rd</w:t>
      </w:r>
      <w:r>
        <w:rPr>
          <w:sz w:val="24"/>
          <w:szCs w:val="24"/>
          <w:lang w:val="en-GB"/>
        </w:rPr>
        <w:t xml:space="preserve"> March.</w:t>
      </w:r>
    </w:p>
    <w:p w:rsidR="00493945" w:rsidRDefault="00493945">
      <w:pPr>
        <w:rPr>
          <w:sz w:val="24"/>
          <w:szCs w:val="24"/>
          <w:lang w:val="en-GB"/>
        </w:rPr>
      </w:pPr>
    </w:p>
    <w:p w:rsidR="00493945" w:rsidRDefault="00493945">
      <w:pPr>
        <w:rPr>
          <w:b/>
          <w:sz w:val="24"/>
          <w:szCs w:val="24"/>
          <w:lang w:val="en-GB"/>
        </w:rPr>
      </w:pPr>
      <w:r w:rsidRPr="00493945">
        <w:rPr>
          <w:b/>
          <w:sz w:val="24"/>
          <w:szCs w:val="24"/>
          <w:lang w:val="en-GB"/>
        </w:rPr>
        <w:t>Entry Fees</w:t>
      </w:r>
    </w:p>
    <w:p w:rsidR="00BA656B" w:rsidRDefault="00E529A1">
      <w:pPr>
        <w:rPr>
          <w:sz w:val="24"/>
          <w:szCs w:val="24"/>
          <w:lang w:val="en-GB"/>
        </w:rPr>
      </w:pPr>
      <w:proofErr w:type="gramStart"/>
      <w:r>
        <w:rPr>
          <w:sz w:val="24"/>
          <w:szCs w:val="24"/>
          <w:lang w:val="en-GB"/>
        </w:rPr>
        <w:t>Adults  £</w:t>
      </w:r>
      <w:proofErr w:type="gramEnd"/>
      <w:r>
        <w:rPr>
          <w:sz w:val="24"/>
          <w:szCs w:val="24"/>
          <w:lang w:val="en-GB"/>
        </w:rPr>
        <w:t xml:space="preserve"> 10</w:t>
      </w:r>
      <w:r w:rsidR="00BA656B">
        <w:rPr>
          <w:sz w:val="24"/>
          <w:szCs w:val="24"/>
          <w:lang w:val="en-GB"/>
        </w:rPr>
        <w:t>.00</w:t>
      </w:r>
    </w:p>
    <w:p w:rsidR="00BA656B" w:rsidRDefault="00BA656B">
      <w:pPr>
        <w:rPr>
          <w:sz w:val="24"/>
          <w:szCs w:val="24"/>
          <w:lang w:val="en-GB"/>
        </w:rPr>
      </w:pPr>
      <w:proofErr w:type="gramStart"/>
      <w:r>
        <w:rPr>
          <w:sz w:val="24"/>
          <w:szCs w:val="24"/>
          <w:lang w:val="en-GB"/>
        </w:rPr>
        <w:t>Juniors  £</w:t>
      </w:r>
      <w:proofErr w:type="gramEnd"/>
      <w:r>
        <w:rPr>
          <w:sz w:val="24"/>
          <w:szCs w:val="24"/>
          <w:lang w:val="en-GB"/>
        </w:rPr>
        <w:t xml:space="preserve"> 3.00</w:t>
      </w:r>
    </w:p>
    <w:p w:rsidR="005E6CDB" w:rsidRDefault="005E6CDB">
      <w:pPr>
        <w:rPr>
          <w:sz w:val="24"/>
          <w:szCs w:val="24"/>
          <w:lang w:val="en-GB"/>
        </w:rPr>
      </w:pPr>
      <w:r>
        <w:rPr>
          <w:sz w:val="24"/>
          <w:szCs w:val="24"/>
          <w:lang w:val="en-GB"/>
        </w:rPr>
        <w:t>EMIT hire – free</w:t>
      </w:r>
    </w:p>
    <w:p w:rsidR="005E6CDB" w:rsidRPr="00BA656B" w:rsidRDefault="005E6CDB">
      <w:pPr>
        <w:rPr>
          <w:sz w:val="24"/>
          <w:szCs w:val="24"/>
          <w:lang w:val="en-GB"/>
        </w:rPr>
      </w:pPr>
      <w:r>
        <w:rPr>
          <w:sz w:val="24"/>
          <w:szCs w:val="24"/>
          <w:lang w:val="en-GB"/>
        </w:rPr>
        <w:lastRenderedPageBreak/>
        <w:t>In the event of unavoidable cancellation (severe weather) the club reserves the right to retain part of this fee to cover unrecovered fixed expenses.</w:t>
      </w:r>
    </w:p>
    <w:p w:rsidR="00CF4E5F" w:rsidRDefault="00CF4E5F">
      <w:pPr>
        <w:rPr>
          <w:b/>
          <w:sz w:val="24"/>
          <w:szCs w:val="24"/>
          <w:lang w:val="en-GB"/>
        </w:rPr>
      </w:pPr>
    </w:p>
    <w:p w:rsidR="00CF4E5F" w:rsidRDefault="00CF4E5F">
      <w:pPr>
        <w:rPr>
          <w:b/>
          <w:sz w:val="24"/>
          <w:szCs w:val="24"/>
          <w:lang w:val="en-GB"/>
        </w:rPr>
      </w:pPr>
      <w:r>
        <w:rPr>
          <w:b/>
          <w:sz w:val="24"/>
          <w:szCs w:val="24"/>
          <w:lang w:val="en-GB"/>
        </w:rPr>
        <w:t>Start Times</w:t>
      </w:r>
    </w:p>
    <w:p w:rsidR="00E07BC2" w:rsidRDefault="00671B61">
      <w:pPr>
        <w:rPr>
          <w:sz w:val="24"/>
          <w:szCs w:val="24"/>
          <w:lang w:val="en-GB"/>
        </w:rPr>
      </w:pPr>
      <w:r>
        <w:rPr>
          <w:sz w:val="24"/>
          <w:szCs w:val="24"/>
          <w:lang w:val="en-GB"/>
        </w:rPr>
        <w:t>Starts from 10.30 – 12.3</w:t>
      </w:r>
      <w:r w:rsidR="00E96D4F">
        <w:rPr>
          <w:sz w:val="24"/>
          <w:szCs w:val="24"/>
          <w:lang w:val="en-GB"/>
        </w:rPr>
        <w:t>0</w:t>
      </w:r>
    </w:p>
    <w:p w:rsidR="00E96D4F" w:rsidRPr="00E96D4F" w:rsidRDefault="00E96D4F">
      <w:pPr>
        <w:rPr>
          <w:sz w:val="24"/>
          <w:szCs w:val="24"/>
          <w:lang w:val="en-GB"/>
        </w:rPr>
      </w:pPr>
      <w:r>
        <w:rPr>
          <w:sz w:val="24"/>
          <w:szCs w:val="24"/>
          <w:lang w:val="en-GB"/>
        </w:rPr>
        <w:t>Courses</w:t>
      </w:r>
      <w:r w:rsidR="005369B6">
        <w:rPr>
          <w:sz w:val="24"/>
          <w:szCs w:val="24"/>
          <w:lang w:val="en-GB"/>
        </w:rPr>
        <w:t xml:space="preserve"> close 14.3</w:t>
      </w:r>
      <w:r>
        <w:rPr>
          <w:sz w:val="24"/>
          <w:szCs w:val="24"/>
          <w:lang w:val="en-GB"/>
        </w:rPr>
        <w:t>0</w:t>
      </w:r>
    </w:p>
    <w:p w:rsidR="00BD79FD" w:rsidRDefault="00BD79FD">
      <w:pPr>
        <w:rPr>
          <w:b/>
          <w:sz w:val="24"/>
          <w:szCs w:val="24"/>
          <w:lang w:val="en-GB"/>
        </w:rPr>
      </w:pPr>
    </w:p>
    <w:p w:rsidR="00CF4E5F" w:rsidRDefault="00CF4E5F">
      <w:pPr>
        <w:rPr>
          <w:b/>
          <w:sz w:val="24"/>
          <w:szCs w:val="24"/>
          <w:lang w:val="en-GB"/>
        </w:rPr>
      </w:pPr>
      <w:r>
        <w:rPr>
          <w:b/>
          <w:sz w:val="24"/>
          <w:szCs w:val="24"/>
          <w:lang w:val="en-GB"/>
        </w:rPr>
        <w:t>EMIT Punching</w:t>
      </w:r>
    </w:p>
    <w:p w:rsidR="00E96D4F" w:rsidRPr="00E933B5" w:rsidRDefault="00E933B5">
      <w:pPr>
        <w:rPr>
          <w:sz w:val="24"/>
          <w:szCs w:val="24"/>
          <w:lang w:val="en-GB"/>
        </w:rPr>
      </w:pPr>
      <w:r>
        <w:rPr>
          <w:sz w:val="24"/>
          <w:szCs w:val="24"/>
          <w:lang w:val="en-GB"/>
        </w:rPr>
        <w:t>The event will b</w:t>
      </w:r>
      <w:r w:rsidR="001F2C0C">
        <w:rPr>
          <w:sz w:val="24"/>
          <w:szCs w:val="24"/>
          <w:lang w:val="en-GB"/>
        </w:rPr>
        <w:t>e using EMIT touch free system</w:t>
      </w:r>
      <w:r>
        <w:rPr>
          <w:sz w:val="24"/>
          <w:szCs w:val="24"/>
          <w:lang w:val="en-GB"/>
        </w:rPr>
        <w:t xml:space="preserve">.  </w:t>
      </w:r>
      <w:proofErr w:type="spellStart"/>
      <w:r w:rsidR="001F2C0C">
        <w:rPr>
          <w:sz w:val="24"/>
          <w:szCs w:val="24"/>
          <w:lang w:val="en-GB"/>
        </w:rPr>
        <w:t>EMITags</w:t>
      </w:r>
      <w:proofErr w:type="spellEnd"/>
      <w:r w:rsidR="001F2C0C">
        <w:rPr>
          <w:sz w:val="24"/>
          <w:szCs w:val="24"/>
          <w:lang w:val="en-GB"/>
        </w:rPr>
        <w:t xml:space="preserve"> will be issued in bulk to team captains for all CSC and T competitors.  Those for EOD </w:t>
      </w:r>
      <w:r w:rsidR="000737A3">
        <w:rPr>
          <w:sz w:val="24"/>
          <w:szCs w:val="24"/>
          <w:lang w:val="en-GB"/>
        </w:rPr>
        <w:t>will be issued at registration.  A</w:t>
      </w:r>
      <w:r>
        <w:rPr>
          <w:sz w:val="24"/>
          <w:szCs w:val="24"/>
          <w:lang w:val="en-GB"/>
        </w:rPr>
        <w:t xml:space="preserve"> demonstration of how to use EMIT will be available in asse</w:t>
      </w:r>
      <w:r w:rsidR="001F2C0C">
        <w:rPr>
          <w:sz w:val="24"/>
          <w:szCs w:val="24"/>
          <w:lang w:val="en-GB"/>
        </w:rPr>
        <w:t>mbly</w:t>
      </w:r>
      <w:r w:rsidR="00214532">
        <w:rPr>
          <w:sz w:val="24"/>
          <w:szCs w:val="24"/>
          <w:lang w:val="en-GB"/>
        </w:rPr>
        <w:t>.  Backup pin punches are attached to all controls.</w:t>
      </w:r>
      <w:r w:rsidR="00804FA4">
        <w:rPr>
          <w:sz w:val="24"/>
          <w:szCs w:val="24"/>
          <w:lang w:val="en-GB"/>
        </w:rPr>
        <w:t xml:space="preserve">  If you suspect that a control has failed to register, use the pin punch on your map to prove that you have been there.</w:t>
      </w:r>
    </w:p>
    <w:p w:rsidR="00CF4E5F" w:rsidRDefault="00CF4E5F">
      <w:pPr>
        <w:rPr>
          <w:b/>
          <w:sz w:val="24"/>
          <w:szCs w:val="24"/>
          <w:lang w:val="en-GB"/>
        </w:rPr>
      </w:pPr>
    </w:p>
    <w:p w:rsidR="00CF4E5F" w:rsidRDefault="00CF4E5F">
      <w:pPr>
        <w:rPr>
          <w:b/>
          <w:sz w:val="24"/>
          <w:szCs w:val="24"/>
          <w:lang w:val="en-GB"/>
        </w:rPr>
      </w:pPr>
      <w:r>
        <w:rPr>
          <w:b/>
          <w:sz w:val="24"/>
          <w:szCs w:val="24"/>
          <w:lang w:val="en-GB"/>
        </w:rPr>
        <w:t>Start and Finish</w:t>
      </w:r>
    </w:p>
    <w:p w:rsidR="00F21910" w:rsidRPr="00F21910" w:rsidRDefault="00F21910">
      <w:pPr>
        <w:rPr>
          <w:sz w:val="24"/>
          <w:szCs w:val="24"/>
          <w:lang w:val="en-GB"/>
        </w:rPr>
      </w:pPr>
      <w:r>
        <w:rPr>
          <w:sz w:val="24"/>
          <w:szCs w:val="24"/>
          <w:lang w:val="en-GB"/>
        </w:rPr>
        <w:t>Th</w:t>
      </w:r>
      <w:r w:rsidR="00111E27">
        <w:rPr>
          <w:sz w:val="24"/>
          <w:szCs w:val="24"/>
          <w:lang w:val="en-GB"/>
        </w:rPr>
        <w:t>e start is approximately 450</w:t>
      </w:r>
      <w:r>
        <w:rPr>
          <w:sz w:val="24"/>
          <w:szCs w:val="24"/>
          <w:lang w:val="en-GB"/>
        </w:rPr>
        <w:t>m from assembly and crosses a very busy road.  This crossing will be mar</w:t>
      </w:r>
      <w:r w:rsidR="00111E27">
        <w:rPr>
          <w:sz w:val="24"/>
          <w:szCs w:val="24"/>
          <w:lang w:val="en-GB"/>
        </w:rPr>
        <w:t>shalled.  The finish is approx 5</w:t>
      </w:r>
      <w:r>
        <w:rPr>
          <w:sz w:val="24"/>
          <w:szCs w:val="24"/>
          <w:lang w:val="en-GB"/>
        </w:rPr>
        <w:t>00m back to assembly.  It crosses the busy road at the same crossing point.  Please obey marshals and only cross when it is safe.</w:t>
      </w:r>
    </w:p>
    <w:p w:rsidR="001D5ED0" w:rsidRDefault="001D5ED0">
      <w:pPr>
        <w:rPr>
          <w:b/>
          <w:sz w:val="24"/>
          <w:szCs w:val="24"/>
          <w:lang w:val="en-GB"/>
        </w:rPr>
      </w:pPr>
    </w:p>
    <w:p w:rsidR="001D5ED0" w:rsidRDefault="001D5ED0">
      <w:pPr>
        <w:rPr>
          <w:b/>
          <w:sz w:val="24"/>
          <w:szCs w:val="24"/>
          <w:lang w:val="en-GB"/>
        </w:rPr>
      </w:pPr>
      <w:r>
        <w:rPr>
          <w:b/>
          <w:sz w:val="24"/>
          <w:szCs w:val="24"/>
          <w:lang w:val="en-GB"/>
        </w:rPr>
        <w:t>Start Procedure</w:t>
      </w:r>
    </w:p>
    <w:p w:rsidR="00BA3B80" w:rsidRPr="00014507" w:rsidRDefault="00F21910">
      <w:pPr>
        <w:rPr>
          <w:sz w:val="24"/>
          <w:szCs w:val="24"/>
          <w:lang w:val="en-GB"/>
        </w:rPr>
      </w:pPr>
      <w:r>
        <w:rPr>
          <w:sz w:val="24"/>
          <w:szCs w:val="24"/>
          <w:lang w:val="en-GB"/>
        </w:rPr>
        <w:t>C</w:t>
      </w:r>
      <w:r w:rsidR="00BA3B80">
        <w:rPr>
          <w:sz w:val="24"/>
          <w:szCs w:val="24"/>
          <w:lang w:val="en-GB"/>
        </w:rPr>
        <w:t>all up will be at -4</w:t>
      </w:r>
      <w:r>
        <w:rPr>
          <w:sz w:val="24"/>
          <w:szCs w:val="24"/>
          <w:lang w:val="en-GB"/>
        </w:rPr>
        <w:t xml:space="preserve"> minutes.  It will be a punching start for all competitors.  CSC and CST competitors must start at their pre-allocated start time.</w:t>
      </w:r>
      <w:r w:rsidR="00BA3B80">
        <w:rPr>
          <w:sz w:val="24"/>
          <w:szCs w:val="24"/>
          <w:lang w:val="en-GB"/>
        </w:rPr>
        <w:t xml:space="preserve">  Loose control descriptions will be available at -3 and blank maps at -2.</w:t>
      </w:r>
      <w:r w:rsidR="00014507">
        <w:rPr>
          <w:sz w:val="24"/>
          <w:szCs w:val="24"/>
          <w:lang w:val="en-GB"/>
        </w:rPr>
        <w:t xml:space="preserve">  </w:t>
      </w:r>
      <w:proofErr w:type="gramStart"/>
      <w:r w:rsidR="00014507" w:rsidRPr="00014507">
        <w:rPr>
          <w:b/>
          <w:sz w:val="24"/>
          <w:szCs w:val="24"/>
          <w:lang w:val="en-GB"/>
        </w:rPr>
        <w:t>If a competitor is late for their start time.</w:t>
      </w:r>
      <w:proofErr w:type="gramEnd"/>
      <w:r w:rsidR="00014507">
        <w:rPr>
          <w:sz w:val="24"/>
          <w:szCs w:val="24"/>
          <w:lang w:val="en-GB"/>
        </w:rPr>
        <w:t xml:space="preserve">  If they are within 4 minutes of their start time and it is possible they should be allowed to proceed to the appropriate start box.  If they are over 4 minutes late they will be directed to a holding pen and allowed to start in a vacant slot</w:t>
      </w:r>
      <w:r w:rsidR="00EF1860">
        <w:rPr>
          <w:sz w:val="24"/>
          <w:szCs w:val="24"/>
          <w:lang w:val="en-GB"/>
        </w:rPr>
        <w:t xml:space="preserve">, </w:t>
      </w:r>
      <w:r w:rsidR="00014507">
        <w:rPr>
          <w:sz w:val="24"/>
          <w:szCs w:val="24"/>
          <w:lang w:val="en-GB"/>
        </w:rPr>
        <w:t>ensuring that they do not start in an adjacent or subsequent start time to members of the same club</w:t>
      </w:r>
      <w:r w:rsidR="00EF1860">
        <w:rPr>
          <w:sz w:val="24"/>
          <w:szCs w:val="24"/>
          <w:lang w:val="en-GB"/>
        </w:rPr>
        <w:t xml:space="preserve"> on the same course.</w:t>
      </w:r>
    </w:p>
    <w:p w:rsidR="001D5ED0" w:rsidRDefault="001D5ED0">
      <w:pPr>
        <w:rPr>
          <w:b/>
          <w:sz w:val="24"/>
          <w:szCs w:val="24"/>
          <w:lang w:val="en-GB"/>
        </w:rPr>
      </w:pPr>
    </w:p>
    <w:p w:rsidR="001D5ED0" w:rsidRDefault="001D5ED0">
      <w:pPr>
        <w:rPr>
          <w:b/>
          <w:sz w:val="24"/>
          <w:szCs w:val="24"/>
          <w:lang w:val="en-GB"/>
        </w:rPr>
      </w:pPr>
      <w:r>
        <w:rPr>
          <w:b/>
          <w:sz w:val="24"/>
          <w:szCs w:val="24"/>
          <w:lang w:val="en-GB"/>
        </w:rPr>
        <w:t>CompassSport Cup and Trophy Courses</w:t>
      </w:r>
    </w:p>
    <w:p w:rsidR="00342AB8" w:rsidRDefault="00864FD0">
      <w:pPr>
        <w:rPr>
          <w:sz w:val="24"/>
          <w:szCs w:val="24"/>
          <w:lang w:val="en-GB"/>
        </w:rPr>
      </w:pPr>
      <w:r>
        <w:rPr>
          <w:sz w:val="24"/>
          <w:szCs w:val="24"/>
          <w:lang w:val="en-GB"/>
        </w:rPr>
        <w:t>Know your course.  The following courses will be available for all CompassSport Cup and Trophy competitors.  Full details are to be confirmed and are subject to final controlling:</w:t>
      </w:r>
    </w:p>
    <w:p w:rsidR="00F40BB1" w:rsidRPr="00351993" w:rsidRDefault="00F40BB1">
      <w:pPr>
        <w:rPr>
          <w:sz w:val="24"/>
          <w:szCs w:val="24"/>
          <w:lang w:val="en-GB"/>
        </w:rPr>
      </w:pPr>
    </w:p>
    <w:tbl>
      <w:tblPr>
        <w:tblpPr w:leftFromText="180" w:rightFromText="180" w:vertAnchor="page" w:horzAnchor="margin" w:tblpXSpec="center" w:tblpY="99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160"/>
        <w:gridCol w:w="1890"/>
        <w:gridCol w:w="1170"/>
        <w:gridCol w:w="1170"/>
        <w:gridCol w:w="1170"/>
      </w:tblGrid>
      <w:tr w:rsidR="00CD2019" w:rsidRPr="00711C97" w:rsidTr="00CD2019">
        <w:tc>
          <w:tcPr>
            <w:tcW w:w="990" w:type="dxa"/>
            <w:shd w:val="pct25" w:color="000000" w:fill="FFFFFF"/>
          </w:tcPr>
          <w:p w:rsidR="00CD2019" w:rsidRPr="00711C97" w:rsidRDefault="00CD2019" w:rsidP="00CD2019">
            <w:pPr>
              <w:jc w:val="center"/>
              <w:rPr>
                <w:b/>
                <w:szCs w:val="22"/>
              </w:rPr>
            </w:pPr>
            <w:r w:rsidRPr="00711C97">
              <w:rPr>
                <w:b/>
                <w:sz w:val="22"/>
                <w:szCs w:val="22"/>
              </w:rPr>
              <w:t>CS Class</w:t>
            </w:r>
          </w:p>
        </w:tc>
        <w:tc>
          <w:tcPr>
            <w:tcW w:w="2160" w:type="dxa"/>
            <w:shd w:val="pct25" w:color="000000" w:fill="FFFFFF"/>
          </w:tcPr>
          <w:p w:rsidR="00CD2019" w:rsidRPr="00711C97" w:rsidRDefault="00CD2019" w:rsidP="00CD2019">
            <w:pPr>
              <w:rPr>
                <w:b/>
                <w:szCs w:val="22"/>
              </w:rPr>
            </w:pPr>
            <w:r w:rsidRPr="00711C97">
              <w:rPr>
                <w:b/>
                <w:sz w:val="22"/>
                <w:szCs w:val="22"/>
              </w:rPr>
              <w:t>CompassSport Course</w:t>
            </w:r>
          </w:p>
        </w:tc>
        <w:tc>
          <w:tcPr>
            <w:tcW w:w="1890" w:type="dxa"/>
            <w:shd w:val="pct25" w:color="000000" w:fill="FFFFFF"/>
          </w:tcPr>
          <w:p w:rsidR="00CD2019" w:rsidRPr="00711C97" w:rsidRDefault="00CD2019" w:rsidP="00CD2019">
            <w:pPr>
              <w:rPr>
                <w:b/>
                <w:szCs w:val="22"/>
              </w:rPr>
            </w:pPr>
            <w:r w:rsidRPr="00711C97">
              <w:rPr>
                <w:b/>
                <w:strike/>
                <w:sz w:val="22"/>
                <w:szCs w:val="22"/>
              </w:rPr>
              <w:t xml:space="preserve"> </w:t>
            </w:r>
            <w:r w:rsidRPr="00711C97">
              <w:rPr>
                <w:b/>
                <w:sz w:val="22"/>
                <w:szCs w:val="22"/>
              </w:rPr>
              <w:t>BOF Age Classes</w:t>
            </w:r>
          </w:p>
        </w:tc>
        <w:tc>
          <w:tcPr>
            <w:tcW w:w="1170" w:type="dxa"/>
            <w:shd w:val="pct25" w:color="000000" w:fill="FFFFFF"/>
          </w:tcPr>
          <w:p w:rsidR="00CD2019" w:rsidRPr="00711C97" w:rsidRDefault="00CD2019" w:rsidP="00CD2019">
            <w:pPr>
              <w:jc w:val="center"/>
              <w:rPr>
                <w:b/>
                <w:szCs w:val="22"/>
              </w:rPr>
            </w:pPr>
            <w:r>
              <w:rPr>
                <w:b/>
                <w:sz w:val="22"/>
                <w:szCs w:val="22"/>
              </w:rPr>
              <w:t>Course Length</w:t>
            </w:r>
          </w:p>
        </w:tc>
        <w:tc>
          <w:tcPr>
            <w:tcW w:w="1170" w:type="dxa"/>
            <w:shd w:val="pct25" w:color="000000" w:fill="FFFFFF"/>
          </w:tcPr>
          <w:p w:rsidR="00CD2019" w:rsidRDefault="00CD2019" w:rsidP="00CD2019">
            <w:pPr>
              <w:jc w:val="center"/>
              <w:rPr>
                <w:b/>
                <w:sz w:val="22"/>
                <w:szCs w:val="22"/>
              </w:rPr>
            </w:pPr>
            <w:r>
              <w:rPr>
                <w:b/>
                <w:sz w:val="22"/>
                <w:szCs w:val="22"/>
              </w:rPr>
              <w:t>Climb</w:t>
            </w:r>
          </w:p>
          <w:p w:rsidR="00CD2019" w:rsidRDefault="00CD2019" w:rsidP="00CD2019">
            <w:pPr>
              <w:jc w:val="center"/>
              <w:rPr>
                <w:b/>
                <w:sz w:val="22"/>
                <w:szCs w:val="22"/>
              </w:rPr>
            </w:pPr>
          </w:p>
        </w:tc>
        <w:tc>
          <w:tcPr>
            <w:tcW w:w="1170" w:type="dxa"/>
            <w:shd w:val="pct25" w:color="000000" w:fill="FFFFFF"/>
          </w:tcPr>
          <w:p w:rsidR="00CD2019" w:rsidRDefault="00CD2019" w:rsidP="00CD2019">
            <w:pPr>
              <w:jc w:val="center"/>
              <w:rPr>
                <w:b/>
                <w:sz w:val="22"/>
                <w:szCs w:val="22"/>
              </w:rPr>
            </w:pPr>
            <w:r>
              <w:rPr>
                <w:b/>
                <w:sz w:val="22"/>
                <w:szCs w:val="22"/>
              </w:rPr>
              <w:t>Controls</w:t>
            </w:r>
          </w:p>
        </w:tc>
      </w:tr>
      <w:tr w:rsidR="00CD2019" w:rsidRPr="00711C97" w:rsidTr="00CD2019">
        <w:tc>
          <w:tcPr>
            <w:tcW w:w="990" w:type="dxa"/>
          </w:tcPr>
          <w:p w:rsidR="00CD2019" w:rsidRPr="00711C97" w:rsidRDefault="00CD2019" w:rsidP="00CD2019">
            <w:pPr>
              <w:jc w:val="center"/>
              <w:rPr>
                <w:b/>
                <w:szCs w:val="22"/>
              </w:rPr>
            </w:pPr>
            <w:r w:rsidRPr="00711C97">
              <w:rPr>
                <w:sz w:val="22"/>
                <w:szCs w:val="22"/>
              </w:rPr>
              <w:t>1</w:t>
            </w:r>
          </w:p>
        </w:tc>
        <w:tc>
          <w:tcPr>
            <w:tcW w:w="2160" w:type="dxa"/>
          </w:tcPr>
          <w:p w:rsidR="00CD2019" w:rsidRPr="00711C97" w:rsidRDefault="00CD2019" w:rsidP="00CD2019">
            <w:pPr>
              <w:rPr>
                <w:szCs w:val="22"/>
              </w:rPr>
            </w:pPr>
            <w:r w:rsidRPr="00711C97">
              <w:rPr>
                <w:sz w:val="22"/>
                <w:szCs w:val="22"/>
              </w:rPr>
              <w:t>Brown</w:t>
            </w:r>
          </w:p>
        </w:tc>
        <w:tc>
          <w:tcPr>
            <w:tcW w:w="1890" w:type="dxa"/>
          </w:tcPr>
          <w:p w:rsidR="00CD2019" w:rsidRPr="00711C97" w:rsidRDefault="00CD2019" w:rsidP="00CD2019">
            <w:pPr>
              <w:rPr>
                <w:szCs w:val="22"/>
              </w:rPr>
            </w:pPr>
            <w:r w:rsidRPr="00711C97">
              <w:rPr>
                <w:sz w:val="22"/>
                <w:szCs w:val="22"/>
              </w:rPr>
              <w:t>Men  Open</w:t>
            </w:r>
          </w:p>
        </w:tc>
        <w:tc>
          <w:tcPr>
            <w:tcW w:w="1170" w:type="dxa"/>
          </w:tcPr>
          <w:p w:rsidR="00CD2019" w:rsidRPr="00711C97" w:rsidRDefault="00CD2019" w:rsidP="00CD2019">
            <w:pPr>
              <w:jc w:val="center"/>
              <w:rPr>
                <w:szCs w:val="22"/>
              </w:rPr>
            </w:pPr>
            <w:r>
              <w:rPr>
                <w:szCs w:val="22"/>
              </w:rPr>
              <w:t>9.1K</w:t>
            </w:r>
          </w:p>
        </w:tc>
        <w:tc>
          <w:tcPr>
            <w:tcW w:w="1170" w:type="dxa"/>
          </w:tcPr>
          <w:p w:rsidR="00CD2019" w:rsidRPr="00711C97" w:rsidRDefault="00CD2019" w:rsidP="00CD2019">
            <w:pPr>
              <w:jc w:val="center"/>
              <w:rPr>
                <w:szCs w:val="22"/>
              </w:rPr>
            </w:pPr>
            <w:r>
              <w:rPr>
                <w:szCs w:val="22"/>
              </w:rPr>
              <w:t>245M</w:t>
            </w:r>
          </w:p>
        </w:tc>
        <w:tc>
          <w:tcPr>
            <w:tcW w:w="1170" w:type="dxa"/>
          </w:tcPr>
          <w:p w:rsidR="00CD2019" w:rsidRDefault="00CD2019" w:rsidP="00CD2019">
            <w:pPr>
              <w:jc w:val="center"/>
              <w:rPr>
                <w:szCs w:val="22"/>
              </w:rPr>
            </w:pPr>
            <w:r>
              <w:rPr>
                <w:szCs w:val="22"/>
              </w:rPr>
              <w:t>22</w:t>
            </w:r>
          </w:p>
        </w:tc>
      </w:tr>
      <w:tr w:rsidR="00CD2019" w:rsidRPr="00711C97" w:rsidTr="00CD2019">
        <w:tc>
          <w:tcPr>
            <w:tcW w:w="990" w:type="dxa"/>
          </w:tcPr>
          <w:p w:rsidR="00CD2019" w:rsidRPr="00711C97" w:rsidRDefault="00CD2019" w:rsidP="00CD2019">
            <w:pPr>
              <w:jc w:val="center"/>
              <w:rPr>
                <w:szCs w:val="22"/>
              </w:rPr>
            </w:pPr>
            <w:r w:rsidRPr="00711C97">
              <w:rPr>
                <w:sz w:val="22"/>
                <w:szCs w:val="22"/>
              </w:rPr>
              <w:t>2</w:t>
            </w:r>
          </w:p>
        </w:tc>
        <w:tc>
          <w:tcPr>
            <w:tcW w:w="2160" w:type="dxa"/>
          </w:tcPr>
          <w:p w:rsidR="00CD2019" w:rsidRPr="00711C97" w:rsidRDefault="00CD2019" w:rsidP="00CD2019">
            <w:pPr>
              <w:rPr>
                <w:szCs w:val="22"/>
              </w:rPr>
            </w:pPr>
            <w:r w:rsidRPr="00711C97">
              <w:rPr>
                <w:sz w:val="22"/>
                <w:szCs w:val="22"/>
              </w:rPr>
              <w:t>Short Brown</w:t>
            </w:r>
          </w:p>
        </w:tc>
        <w:tc>
          <w:tcPr>
            <w:tcW w:w="1890" w:type="dxa"/>
            <w:vAlign w:val="center"/>
          </w:tcPr>
          <w:p w:rsidR="00CD2019" w:rsidRPr="00711C97" w:rsidRDefault="00CD2019" w:rsidP="00CD2019">
            <w:pPr>
              <w:rPr>
                <w:rFonts w:cs="Arial"/>
              </w:rPr>
            </w:pPr>
            <w:r w:rsidRPr="00711C97">
              <w:rPr>
                <w:rFonts w:cs="Arial"/>
                <w:sz w:val="22"/>
              </w:rPr>
              <w:t xml:space="preserve">M20- M40+ </w:t>
            </w:r>
          </w:p>
        </w:tc>
        <w:tc>
          <w:tcPr>
            <w:tcW w:w="1170" w:type="dxa"/>
            <w:vAlign w:val="center"/>
          </w:tcPr>
          <w:p w:rsidR="00CD2019" w:rsidRPr="00711C97" w:rsidRDefault="00CD2019" w:rsidP="00CD2019">
            <w:pPr>
              <w:jc w:val="center"/>
              <w:rPr>
                <w:rFonts w:cs="Arial"/>
              </w:rPr>
            </w:pPr>
            <w:r>
              <w:rPr>
                <w:rFonts w:cs="Arial"/>
              </w:rPr>
              <w:t>7.7K</w:t>
            </w:r>
          </w:p>
        </w:tc>
        <w:tc>
          <w:tcPr>
            <w:tcW w:w="1170" w:type="dxa"/>
          </w:tcPr>
          <w:p w:rsidR="00CD2019" w:rsidRPr="00711C97" w:rsidRDefault="00CD2019" w:rsidP="00CD2019">
            <w:pPr>
              <w:jc w:val="center"/>
              <w:rPr>
                <w:rFonts w:cs="Arial"/>
              </w:rPr>
            </w:pPr>
            <w:r>
              <w:rPr>
                <w:rFonts w:cs="Arial"/>
              </w:rPr>
              <w:t>240M</w:t>
            </w:r>
          </w:p>
        </w:tc>
        <w:tc>
          <w:tcPr>
            <w:tcW w:w="1170" w:type="dxa"/>
          </w:tcPr>
          <w:p w:rsidR="00CD2019" w:rsidRDefault="00CD2019" w:rsidP="00CD2019">
            <w:pPr>
              <w:jc w:val="center"/>
              <w:rPr>
                <w:rFonts w:cs="Arial"/>
              </w:rPr>
            </w:pPr>
            <w:r>
              <w:rPr>
                <w:rFonts w:cs="Arial"/>
              </w:rPr>
              <w:t>18</w:t>
            </w:r>
          </w:p>
        </w:tc>
      </w:tr>
      <w:tr w:rsidR="00CD2019" w:rsidRPr="00711C97" w:rsidTr="00CD2019">
        <w:tc>
          <w:tcPr>
            <w:tcW w:w="990" w:type="dxa"/>
          </w:tcPr>
          <w:p w:rsidR="00CD2019" w:rsidRPr="00711C97" w:rsidRDefault="00CD2019" w:rsidP="00CD2019">
            <w:pPr>
              <w:jc w:val="center"/>
              <w:rPr>
                <w:b/>
                <w:szCs w:val="22"/>
              </w:rPr>
            </w:pPr>
            <w:r w:rsidRPr="00711C97">
              <w:rPr>
                <w:sz w:val="22"/>
                <w:szCs w:val="22"/>
              </w:rPr>
              <w:t>3</w:t>
            </w:r>
          </w:p>
        </w:tc>
        <w:tc>
          <w:tcPr>
            <w:tcW w:w="2160" w:type="dxa"/>
          </w:tcPr>
          <w:p w:rsidR="00CD2019" w:rsidRPr="00711C97" w:rsidRDefault="00CD2019" w:rsidP="00CD2019">
            <w:pPr>
              <w:rPr>
                <w:szCs w:val="22"/>
              </w:rPr>
            </w:pPr>
            <w:r w:rsidRPr="00711C97">
              <w:rPr>
                <w:sz w:val="22"/>
                <w:szCs w:val="22"/>
              </w:rPr>
              <w:t>Blue  Women</w:t>
            </w:r>
          </w:p>
        </w:tc>
        <w:tc>
          <w:tcPr>
            <w:tcW w:w="1890" w:type="dxa"/>
          </w:tcPr>
          <w:p w:rsidR="00CD2019" w:rsidRPr="00711C97" w:rsidRDefault="00CD2019" w:rsidP="00CD2019">
            <w:pPr>
              <w:rPr>
                <w:szCs w:val="22"/>
              </w:rPr>
            </w:pPr>
            <w:r w:rsidRPr="00711C97">
              <w:rPr>
                <w:sz w:val="22"/>
                <w:szCs w:val="22"/>
              </w:rPr>
              <w:t>Women  Open</w:t>
            </w:r>
          </w:p>
        </w:tc>
        <w:tc>
          <w:tcPr>
            <w:tcW w:w="1170" w:type="dxa"/>
          </w:tcPr>
          <w:p w:rsidR="00CD2019" w:rsidRPr="00711C97" w:rsidRDefault="00CD2019" w:rsidP="00CD2019">
            <w:pPr>
              <w:jc w:val="center"/>
              <w:rPr>
                <w:szCs w:val="22"/>
              </w:rPr>
            </w:pPr>
            <w:r>
              <w:rPr>
                <w:szCs w:val="22"/>
              </w:rPr>
              <w:t>6.6K</w:t>
            </w:r>
          </w:p>
        </w:tc>
        <w:tc>
          <w:tcPr>
            <w:tcW w:w="1170" w:type="dxa"/>
          </w:tcPr>
          <w:p w:rsidR="00CD2019" w:rsidRPr="00711C97" w:rsidRDefault="00CD2019" w:rsidP="00CD2019">
            <w:pPr>
              <w:jc w:val="center"/>
              <w:rPr>
                <w:szCs w:val="22"/>
              </w:rPr>
            </w:pPr>
            <w:r>
              <w:rPr>
                <w:szCs w:val="22"/>
              </w:rPr>
              <w:t>185M</w:t>
            </w:r>
          </w:p>
        </w:tc>
        <w:tc>
          <w:tcPr>
            <w:tcW w:w="1170" w:type="dxa"/>
          </w:tcPr>
          <w:p w:rsidR="00CD2019" w:rsidRDefault="00CD2019" w:rsidP="00CD2019">
            <w:pPr>
              <w:jc w:val="center"/>
              <w:rPr>
                <w:szCs w:val="22"/>
              </w:rPr>
            </w:pPr>
            <w:r>
              <w:rPr>
                <w:szCs w:val="22"/>
              </w:rPr>
              <w:t>18</w:t>
            </w:r>
          </w:p>
        </w:tc>
      </w:tr>
      <w:tr w:rsidR="00CD2019" w:rsidRPr="00711C97" w:rsidTr="00CD2019">
        <w:tc>
          <w:tcPr>
            <w:tcW w:w="990" w:type="dxa"/>
          </w:tcPr>
          <w:p w:rsidR="00CD2019" w:rsidRPr="00711C97" w:rsidRDefault="00CD2019" w:rsidP="00CD2019">
            <w:pPr>
              <w:jc w:val="center"/>
              <w:rPr>
                <w:b/>
                <w:szCs w:val="22"/>
              </w:rPr>
            </w:pPr>
            <w:r w:rsidRPr="00711C97">
              <w:rPr>
                <w:sz w:val="22"/>
                <w:szCs w:val="22"/>
              </w:rPr>
              <w:t>4</w:t>
            </w:r>
          </w:p>
        </w:tc>
        <w:tc>
          <w:tcPr>
            <w:tcW w:w="2160" w:type="dxa"/>
          </w:tcPr>
          <w:p w:rsidR="00CD2019" w:rsidRPr="00711C97" w:rsidRDefault="00CD2019" w:rsidP="00CD2019">
            <w:pPr>
              <w:rPr>
                <w:szCs w:val="22"/>
              </w:rPr>
            </w:pPr>
            <w:r w:rsidRPr="00711C97">
              <w:rPr>
                <w:sz w:val="22"/>
                <w:szCs w:val="22"/>
              </w:rPr>
              <w:t>Blue  Men</w:t>
            </w:r>
          </w:p>
        </w:tc>
        <w:tc>
          <w:tcPr>
            <w:tcW w:w="1890" w:type="dxa"/>
          </w:tcPr>
          <w:p w:rsidR="00CD2019" w:rsidRPr="00711C97" w:rsidRDefault="00CD2019" w:rsidP="00CD2019">
            <w:pPr>
              <w:rPr>
                <w:szCs w:val="22"/>
              </w:rPr>
            </w:pPr>
            <w:r w:rsidRPr="00711C97">
              <w:rPr>
                <w:sz w:val="22"/>
                <w:szCs w:val="22"/>
              </w:rPr>
              <w:t>M50+</w:t>
            </w:r>
          </w:p>
        </w:tc>
        <w:tc>
          <w:tcPr>
            <w:tcW w:w="1170" w:type="dxa"/>
          </w:tcPr>
          <w:p w:rsidR="00CD2019" w:rsidRPr="00711C97" w:rsidRDefault="00CD2019" w:rsidP="00CD2019">
            <w:pPr>
              <w:jc w:val="center"/>
              <w:rPr>
                <w:szCs w:val="22"/>
              </w:rPr>
            </w:pPr>
            <w:r>
              <w:rPr>
                <w:szCs w:val="22"/>
              </w:rPr>
              <w:t>6.7K</w:t>
            </w:r>
          </w:p>
        </w:tc>
        <w:tc>
          <w:tcPr>
            <w:tcW w:w="1170" w:type="dxa"/>
          </w:tcPr>
          <w:p w:rsidR="00CD2019" w:rsidRPr="00711C97" w:rsidRDefault="00CD2019" w:rsidP="00CD2019">
            <w:pPr>
              <w:jc w:val="center"/>
              <w:rPr>
                <w:szCs w:val="22"/>
              </w:rPr>
            </w:pPr>
            <w:r>
              <w:rPr>
                <w:szCs w:val="22"/>
              </w:rPr>
              <w:t>205M</w:t>
            </w:r>
          </w:p>
        </w:tc>
        <w:tc>
          <w:tcPr>
            <w:tcW w:w="1170" w:type="dxa"/>
          </w:tcPr>
          <w:p w:rsidR="00CD2019" w:rsidRDefault="00CD2019" w:rsidP="00CD2019">
            <w:pPr>
              <w:jc w:val="center"/>
              <w:rPr>
                <w:szCs w:val="22"/>
              </w:rPr>
            </w:pPr>
            <w:r>
              <w:rPr>
                <w:szCs w:val="22"/>
              </w:rPr>
              <w:t>16</w:t>
            </w:r>
          </w:p>
        </w:tc>
      </w:tr>
      <w:tr w:rsidR="00CD2019" w:rsidRPr="00711C97" w:rsidTr="00CD2019">
        <w:tc>
          <w:tcPr>
            <w:tcW w:w="990" w:type="dxa"/>
          </w:tcPr>
          <w:p w:rsidR="00CD2019" w:rsidRPr="00711C97" w:rsidRDefault="00CD2019" w:rsidP="00CD2019">
            <w:pPr>
              <w:jc w:val="center"/>
              <w:rPr>
                <w:b/>
                <w:szCs w:val="22"/>
              </w:rPr>
            </w:pPr>
            <w:r w:rsidRPr="00711C97">
              <w:rPr>
                <w:sz w:val="22"/>
                <w:szCs w:val="22"/>
              </w:rPr>
              <w:t>5</w:t>
            </w:r>
          </w:p>
        </w:tc>
        <w:tc>
          <w:tcPr>
            <w:tcW w:w="2160" w:type="dxa"/>
          </w:tcPr>
          <w:p w:rsidR="00CD2019" w:rsidRPr="00711C97" w:rsidRDefault="00CD2019" w:rsidP="00CD2019">
            <w:pPr>
              <w:rPr>
                <w:szCs w:val="22"/>
              </w:rPr>
            </w:pPr>
            <w:r w:rsidRPr="00711C97">
              <w:rPr>
                <w:sz w:val="22"/>
                <w:szCs w:val="22"/>
              </w:rPr>
              <w:t>Green  Women</w:t>
            </w:r>
          </w:p>
        </w:tc>
        <w:tc>
          <w:tcPr>
            <w:tcW w:w="1890" w:type="dxa"/>
          </w:tcPr>
          <w:p w:rsidR="00CD2019" w:rsidRPr="00711C97" w:rsidRDefault="00CD2019" w:rsidP="00CD2019">
            <w:pPr>
              <w:rPr>
                <w:szCs w:val="22"/>
              </w:rPr>
            </w:pPr>
            <w:r w:rsidRPr="00711C97">
              <w:rPr>
                <w:sz w:val="22"/>
                <w:szCs w:val="22"/>
              </w:rPr>
              <w:t xml:space="preserve">W20- W45+  </w:t>
            </w:r>
          </w:p>
        </w:tc>
        <w:tc>
          <w:tcPr>
            <w:tcW w:w="1170" w:type="dxa"/>
          </w:tcPr>
          <w:p w:rsidR="00CD2019" w:rsidRPr="00711C97" w:rsidRDefault="00CD2019" w:rsidP="00CD2019">
            <w:pPr>
              <w:jc w:val="center"/>
              <w:rPr>
                <w:szCs w:val="22"/>
              </w:rPr>
            </w:pPr>
            <w:r>
              <w:rPr>
                <w:szCs w:val="22"/>
              </w:rPr>
              <w:t>4.8K</w:t>
            </w:r>
          </w:p>
        </w:tc>
        <w:tc>
          <w:tcPr>
            <w:tcW w:w="1170" w:type="dxa"/>
          </w:tcPr>
          <w:p w:rsidR="00CD2019" w:rsidRPr="00711C97" w:rsidRDefault="00CD2019" w:rsidP="00CD2019">
            <w:pPr>
              <w:jc w:val="center"/>
              <w:rPr>
                <w:szCs w:val="22"/>
              </w:rPr>
            </w:pPr>
            <w:r>
              <w:rPr>
                <w:szCs w:val="22"/>
              </w:rPr>
              <w:t>145M</w:t>
            </w:r>
          </w:p>
        </w:tc>
        <w:tc>
          <w:tcPr>
            <w:tcW w:w="1170" w:type="dxa"/>
          </w:tcPr>
          <w:p w:rsidR="00CD2019" w:rsidRDefault="00CD2019" w:rsidP="00CD2019">
            <w:pPr>
              <w:jc w:val="center"/>
              <w:rPr>
                <w:szCs w:val="22"/>
              </w:rPr>
            </w:pPr>
            <w:r>
              <w:rPr>
                <w:szCs w:val="22"/>
              </w:rPr>
              <w:t>15</w:t>
            </w:r>
          </w:p>
        </w:tc>
      </w:tr>
      <w:tr w:rsidR="00CD2019" w:rsidRPr="00711C97" w:rsidTr="00CD2019">
        <w:tc>
          <w:tcPr>
            <w:tcW w:w="990" w:type="dxa"/>
          </w:tcPr>
          <w:p w:rsidR="00CD2019" w:rsidRPr="00711C97" w:rsidRDefault="00CD2019" w:rsidP="00CD2019">
            <w:pPr>
              <w:jc w:val="center"/>
              <w:rPr>
                <w:b/>
                <w:szCs w:val="22"/>
              </w:rPr>
            </w:pPr>
            <w:r w:rsidRPr="00711C97">
              <w:rPr>
                <w:sz w:val="22"/>
                <w:szCs w:val="22"/>
              </w:rPr>
              <w:t>6</w:t>
            </w:r>
          </w:p>
        </w:tc>
        <w:tc>
          <w:tcPr>
            <w:tcW w:w="2160" w:type="dxa"/>
          </w:tcPr>
          <w:p w:rsidR="00CD2019" w:rsidRPr="00711C97" w:rsidRDefault="00CD2019" w:rsidP="00CD2019">
            <w:pPr>
              <w:rPr>
                <w:szCs w:val="22"/>
              </w:rPr>
            </w:pPr>
            <w:r w:rsidRPr="00711C97">
              <w:rPr>
                <w:sz w:val="22"/>
                <w:szCs w:val="22"/>
              </w:rPr>
              <w:t>Green  Men</w:t>
            </w:r>
          </w:p>
        </w:tc>
        <w:tc>
          <w:tcPr>
            <w:tcW w:w="1890" w:type="dxa"/>
          </w:tcPr>
          <w:p w:rsidR="00CD2019" w:rsidRPr="00711C97" w:rsidRDefault="00CD2019" w:rsidP="00CD2019">
            <w:pPr>
              <w:rPr>
                <w:szCs w:val="22"/>
              </w:rPr>
            </w:pPr>
            <w:r w:rsidRPr="00711C97">
              <w:rPr>
                <w:sz w:val="22"/>
                <w:szCs w:val="22"/>
              </w:rPr>
              <w:t>M60+</w:t>
            </w:r>
          </w:p>
        </w:tc>
        <w:tc>
          <w:tcPr>
            <w:tcW w:w="1170" w:type="dxa"/>
          </w:tcPr>
          <w:p w:rsidR="00CD2019" w:rsidRPr="00711C97" w:rsidRDefault="00CD2019" w:rsidP="00CD2019">
            <w:pPr>
              <w:jc w:val="center"/>
              <w:rPr>
                <w:szCs w:val="22"/>
              </w:rPr>
            </w:pPr>
            <w:r>
              <w:rPr>
                <w:szCs w:val="22"/>
              </w:rPr>
              <w:t>4.8K</w:t>
            </w:r>
          </w:p>
        </w:tc>
        <w:tc>
          <w:tcPr>
            <w:tcW w:w="1170" w:type="dxa"/>
          </w:tcPr>
          <w:p w:rsidR="00CD2019" w:rsidRPr="00711C97" w:rsidRDefault="00CD2019" w:rsidP="00CD2019">
            <w:pPr>
              <w:jc w:val="center"/>
              <w:rPr>
                <w:szCs w:val="22"/>
              </w:rPr>
            </w:pPr>
            <w:r>
              <w:rPr>
                <w:szCs w:val="22"/>
              </w:rPr>
              <w:t>130M</w:t>
            </w:r>
          </w:p>
        </w:tc>
        <w:tc>
          <w:tcPr>
            <w:tcW w:w="1170" w:type="dxa"/>
          </w:tcPr>
          <w:p w:rsidR="00CD2019" w:rsidRDefault="00CD2019" w:rsidP="00CD2019">
            <w:pPr>
              <w:jc w:val="center"/>
              <w:rPr>
                <w:szCs w:val="22"/>
              </w:rPr>
            </w:pPr>
            <w:r>
              <w:rPr>
                <w:szCs w:val="22"/>
              </w:rPr>
              <w:t>16</w:t>
            </w:r>
          </w:p>
        </w:tc>
      </w:tr>
      <w:tr w:rsidR="00CD2019" w:rsidRPr="00711C97" w:rsidTr="00CD2019">
        <w:tc>
          <w:tcPr>
            <w:tcW w:w="990" w:type="dxa"/>
          </w:tcPr>
          <w:p w:rsidR="00CD2019" w:rsidRPr="00711C97" w:rsidRDefault="00CD2019" w:rsidP="00CD2019">
            <w:pPr>
              <w:jc w:val="center"/>
              <w:rPr>
                <w:b/>
                <w:szCs w:val="22"/>
              </w:rPr>
            </w:pPr>
            <w:r w:rsidRPr="00711C97">
              <w:rPr>
                <w:sz w:val="22"/>
                <w:szCs w:val="22"/>
              </w:rPr>
              <w:t>7</w:t>
            </w:r>
          </w:p>
        </w:tc>
        <w:tc>
          <w:tcPr>
            <w:tcW w:w="2160" w:type="dxa"/>
          </w:tcPr>
          <w:p w:rsidR="00CD2019" w:rsidRPr="00711C97" w:rsidRDefault="00CD2019" w:rsidP="00CD2019">
            <w:pPr>
              <w:rPr>
                <w:szCs w:val="22"/>
              </w:rPr>
            </w:pPr>
            <w:r w:rsidRPr="00711C97">
              <w:rPr>
                <w:sz w:val="22"/>
                <w:szCs w:val="22"/>
              </w:rPr>
              <w:t xml:space="preserve">Short Green  </w:t>
            </w:r>
          </w:p>
        </w:tc>
        <w:tc>
          <w:tcPr>
            <w:tcW w:w="1890" w:type="dxa"/>
          </w:tcPr>
          <w:p w:rsidR="00CD2019" w:rsidRPr="00711C97" w:rsidRDefault="00CD2019" w:rsidP="00CD2019">
            <w:pPr>
              <w:rPr>
                <w:szCs w:val="22"/>
              </w:rPr>
            </w:pPr>
            <w:r w:rsidRPr="00711C97">
              <w:rPr>
                <w:sz w:val="22"/>
                <w:szCs w:val="22"/>
              </w:rPr>
              <w:t xml:space="preserve">M70+  W60+ </w:t>
            </w:r>
          </w:p>
        </w:tc>
        <w:tc>
          <w:tcPr>
            <w:tcW w:w="1170" w:type="dxa"/>
          </w:tcPr>
          <w:p w:rsidR="00CD2019" w:rsidRPr="00711C97" w:rsidRDefault="00CD2019" w:rsidP="00CD2019">
            <w:pPr>
              <w:jc w:val="center"/>
              <w:rPr>
                <w:szCs w:val="22"/>
              </w:rPr>
            </w:pPr>
            <w:r>
              <w:rPr>
                <w:szCs w:val="22"/>
              </w:rPr>
              <w:t>3.6K</w:t>
            </w:r>
          </w:p>
        </w:tc>
        <w:tc>
          <w:tcPr>
            <w:tcW w:w="1170" w:type="dxa"/>
          </w:tcPr>
          <w:p w:rsidR="00CD2019" w:rsidRPr="00711C97" w:rsidRDefault="00CD2019" w:rsidP="00CD2019">
            <w:pPr>
              <w:jc w:val="center"/>
              <w:rPr>
                <w:szCs w:val="22"/>
              </w:rPr>
            </w:pPr>
            <w:r>
              <w:rPr>
                <w:szCs w:val="22"/>
              </w:rPr>
              <w:t>95M</w:t>
            </w:r>
          </w:p>
        </w:tc>
        <w:tc>
          <w:tcPr>
            <w:tcW w:w="1170" w:type="dxa"/>
          </w:tcPr>
          <w:p w:rsidR="00CD2019" w:rsidRDefault="00CD2019" w:rsidP="00CD2019">
            <w:pPr>
              <w:jc w:val="center"/>
              <w:rPr>
                <w:szCs w:val="22"/>
              </w:rPr>
            </w:pPr>
            <w:r>
              <w:rPr>
                <w:szCs w:val="22"/>
              </w:rPr>
              <w:t>13</w:t>
            </w:r>
          </w:p>
        </w:tc>
      </w:tr>
      <w:tr w:rsidR="00CD2019" w:rsidRPr="00711C97" w:rsidTr="00CD2019">
        <w:tc>
          <w:tcPr>
            <w:tcW w:w="990" w:type="dxa"/>
          </w:tcPr>
          <w:p w:rsidR="00CD2019" w:rsidRPr="00711C97" w:rsidRDefault="00CD2019" w:rsidP="00CD2019">
            <w:pPr>
              <w:jc w:val="center"/>
              <w:rPr>
                <w:b/>
                <w:szCs w:val="22"/>
              </w:rPr>
            </w:pPr>
            <w:r w:rsidRPr="00711C97">
              <w:rPr>
                <w:sz w:val="22"/>
                <w:szCs w:val="22"/>
              </w:rPr>
              <w:t>8A</w:t>
            </w:r>
          </w:p>
        </w:tc>
        <w:tc>
          <w:tcPr>
            <w:tcW w:w="2160" w:type="dxa"/>
          </w:tcPr>
          <w:p w:rsidR="00CD2019" w:rsidRPr="00711C97" w:rsidRDefault="00CD2019" w:rsidP="00CD2019">
            <w:pPr>
              <w:rPr>
                <w:szCs w:val="22"/>
              </w:rPr>
            </w:pPr>
            <w:r w:rsidRPr="00711C97">
              <w:rPr>
                <w:sz w:val="22"/>
                <w:szCs w:val="22"/>
              </w:rPr>
              <w:t>Junior Men</w:t>
            </w:r>
            <w:r>
              <w:rPr>
                <w:sz w:val="22"/>
                <w:szCs w:val="22"/>
              </w:rPr>
              <w:t xml:space="preserve"> (Green)</w:t>
            </w:r>
          </w:p>
        </w:tc>
        <w:tc>
          <w:tcPr>
            <w:tcW w:w="1890" w:type="dxa"/>
          </w:tcPr>
          <w:p w:rsidR="00CD2019" w:rsidRPr="00711C97" w:rsidRDefault="00CD2019" w:rsidP="00CD2019">
            <w:pPr>
              <w:rPr>
                <w:szCs w:val="22"/>
              </w:rPr>
            </w:pPr>
            <w:r w:rsidRPr="00711C97">
              <w:rPr>
                <w:sz w:val="22"/>
                <w:szCs w:val="22"/>
              </w:rPr>
              <w:t>Men 18-</w:t>
            </w:r>
          </w:p>
        </w:tc>
        <w:tc>
          <w:tcPr>
            <w:tcW w:w="1170" w:type="dxa"/>
          </w:tcPr>
          <w:p w:rsidR="00CD2019" w:rsidRPr="00711C97" w:rsidRDefault="00CD2019" w:rsidP="00CD2019">
            <w:pPr>
              <w:jc w:val="center"/>
              <w:rPr>
                <w:szCs w:val="22"/>
              </w:rPr>
            </w:pPr>
            <w:r>
              <w:rPr>
                <w:szCs w:val="22"/>
              </w:rPr>
              <w:t>4.8K</w:t>
            </w:r>
          </w:p>
        </w:tc>
        <w:tc>
          <w:tcPr>
            <w:tcW w:w="1170" w:type="dxa"/>
          </w:tcPr>
          <w:p w:rsidR="00CD2019" w:rsidRPr="00711C97" w:rsidRDefault="00CD2019" w:rsidP="00CD2019">
            <w:pPr>
              <w:jc w:val="center"/>
              <w:rPr>
                <w:szCs w:val="22"/>
              </w:rPr>
            </w:pPr>
            <w:r>
              <w:rPr>
                <w:szCs w:val="22"/>
              </w:rPr>
              <w:t>130M</w:t>
            </w:r>
          </w:p>
        </w:tc>
        <w:tc>
          <w:tcPr>
            <w:tcW w:w="1170" w:type="dxa"/>
          </w:tcPr>
          <w:p w:rsidR="00CD2019" w:rsidRDefault="00CD2019" w:rsidP="00CD2019">
            <w:pPr>
              <w:jc w:val="center"/>
              <w:rPr>
                <w:szCs w:val="22"/>
              </w:rPr>
            </w:pPr>
            <w:r>
              <w:rPr>
                <w:szCs w:val="22"/>
              </w:rPr>
              <w:t>16</w:t>
            </w:r>
          </w:p>
        </w:tc>
      </w:tr>
      <w:tr w:rsidR="00CD2019" w:rsidRPr="00711C97" w:rsidTr="00CD2019">
        <w:tc>
          <w:tcPr>
            <w:tcW w:w="990" w:type="dxa"/>
          </w:tcPr>
          <w:p w:rsidR="00CD2019" w:rsidRPr="00711C97" w:rsidRDefault="00CD2019" w:rsidP="00CD2019">
            <w:pPr>
              <w:jc w:val="center"/>
              <w:rPr>
                <w:b/>
                <w:szCs w:val="22"/>
              </w:rPr>
            </w:pPr>
            <w:r w:rsidRPr="00711C97">
              <w:rPr>
                <w:sz w:val="22"/>
                <w:szCs w:val="22"/>
              </w:rPr>
              <w:t>8B</w:t>
            </w:r>
          </w:p>
        </w:tc>
        <w:tc>
          <w:tcPr>
            <w:tcW w:w="2160" w:type="dxa"/>
          </w:tcPr>
          <w:p w:rsidR="00CD2019" w:rsidRDefault="00CD2019" w:rsidP="00CD2019">
            <w:pPr>
              <w:rPr>
                <w:sz w:val="22"/>
                <w:szCs w:val="22"/>
              </w:rPr>
            </w:pPr>
            <w:r w:rsidRPr="00711C97">
              <w:rPr>
                <w:sz w:val="22"/>
                <w:szCs w:val="22"/>
              </w:rPr>
              <w:t>Junior Women</w:t>
            </w:r>
            <w:r>
              <w:rPr>
                <w:sz w:val="22"/>
                <w:szCs w:val="22"/>
              </w:rPr>
              <w:t xml:space="preserve"> </w:t>
            </w:r>
          </w:p>
          <w:p w:rsidR="00CD2019" w:rsidRPr="00711C97" w:rsidRDefault="00CD2019" w:rsidP="00CD2019">
            <w:pPr>
              <w:rPr>
                <w:szCs w:val="22"/>
              </w:rPr>
            </w:pPr>
            <w:r>
              <w:rPr>
                <w:sz w:val="22"/>
                <w:szCs w:val="22"/>
              </w:rPr>
              <w:t>(Short Green)</w:t>
            </w:r>
          </w:p>
        </w:tc>
        <w:tc>
          <w:tcPr>
            <w:tcW w:w="1890" w:type="dxa"/>
          </w:tcPr>
          <w:p w:rsidR="00CD2019" w:rsidRPr="00711C97" w:rsidRDefault="00CD2019" w:rsidP="00CD2019">
            <w:pPr>
              <w:rPr>
                <w:szCs w:val="22"/>
              </w:rPr>
            </w:pPr>
            <w:r w:rsidRPr="00711C97">
              <w:rPr>
                <w:sz w:val="22"/>
                <w:szCs w:val="22"/>
              </w:rPr>
              <w:t>Women 18-</w:t>
            </w:r>
          </w:p>
        </w:tc>
        <w:tc>
          <w:tcPr>
            <w:tcW w:w="1170" w:type="dxa"/>
          </w:tcPr>
          <w:p w:rsidR="00CD2019" w:rsidRPr="00711C97" w:rsidRDefault="00CD2019" w:rsidP="00CD2019">
            <w:pPr>
              <w:jc w:val="center"/>
              <w:rPr>
                <w:szCs w:val="22"/>
              </w:rPr>
            </w:pPr>
            <w:r>
              <w:rPr>
                <w:szCs w:val="22"/>
              </w:rPr>
              <w:t>3.7K</w:t>
            </w:r>
          </w:p>
        </w:tc>
        <w:tc>
          <w:tcPr>
            <w:tcW w:w="1170" w:type="dxa"/>
          </w:tcPr>
          <w:p w:rsidR="00CD2019" w:rsidRPr="00711C97" w:rsidRDefault="00CD2019" w:rsidP="00CD2019">
            <w:pPr>
              <w:jc w:val="center"/>
              <w:rPr>
                <w:szCs w:val="22"/>
              </w:rPr>
            </w:pPr>
            <w:r>
              <w:rPr>
                <w:szCs w:val="22"/>
              </w:rPr>
              <w:t>120M</w:t>
            </w:r>
          </w:p>
        </w:tc>
        <w:tc>
          <w:tcPr>
            <w:tcW w:w="1170" w:type="dxa"/>
          </w:tcPr>
          <w:p w:rsidR="00CD2019" w:rsidRDefault="00CD2019" w:rsidP="00CD2019">
            <w:pPr>
              <w:jc w:val="center"/>
              <w:rPr>
                <w:szCs w:val="22"/>
              </w:rPr>
            </w:pPr>
            <w:r>
              <w:rPr>
                <w:szCs w:val="22"/>
              </w:rPr>
              <w:t>12</w:t>
            </w:r>
          </w:p>
        </w:tc>
      </w:tr>
      <w:tr w:rsidR="00CD2019" w:rsidRPr="00711C97" w:rsidTr="00CD2019">
        <w:tc>
          <w:tcPr>
            <w:tcW w:w="990" w:type="dxa"/>
          </w:tcPr>
          <w:p w:rsidR="00CD2019" w:rsidRPr="00711C97" w:rsidRDefault="00CD2019" w:rsidP="00CD2019">
            <w:pPr>
              <w:jc w:val="center"/>
              <w:rPr>
                <w:b/>
                <w:szCs w:val="22"/>
              </w:rPr>
            </w:pPr>
            <w:r w:rsidRPr="00711C97">
              <w:rPr>
                <w:sz w:val="22"/>
                <w:szCs w:val="22"/>
              </w:rPr>
              <w:t>9A</w:t>
            </w:r>
          </w:p>
        </w:tc>
        <w:tc>
          <w:tcPr>
            <w:tcW w:w="2160" w:type="dxa"/>
          </w:tcPr>
          <w:p w:rsidR="00CD2019" w:rsidRPr="00711C97" w:rsidRDefault="00CD2019" w:rsidP="00CD2019">
            <w:pPr>
              <w:rPr>
                <w:b/>
                <w:szCs w:val="22"/>
              </w:rPr>
            </w:pPr>
            <w:r w:rsidRPr="00711C97">
              <w:rPr>
                <w:sz w:val="22"/>
                <w:szCs w:val="22"/>
              </w:rPr>
              <w:t>Orange  Men</w:t>
            </w:r>
          </w:p>
        </w:tc>
        <w:tc>
          <w:tcPr>
            <w:tcW w:w="1890" w:type="dxa"/>
          </w:tcPr>
          <w:p w:rsidR="00CD2019" w:rsidRPr="00711C97" w:rsidRDefault="00CD2019" w:rsidP="00CD2019">
            <w:pPr>
              <w:rPr>
                <w:szCs w:val="22"/>
              </w:rPr>
            </w:pPr>
            <w:r w:rsidRPr="00711C97">
              <w:rPr>
                <w:sz w:val="22"/>
                <w:szCs w:val="22"/>
              </w:rPr>
              <w:t>Men 14-</w:t>
            </w:r>
          </w:p>
        </w:tc>
        <w:tc>
          <w:tcPr>
            <w:tcW w:w="1170" w:type="dxa"/>
          </w:tcPr>
          <w:p w:rsidR="00CD2019" w:rsidRPr="00711C97" w:rsidRDefault="00CD2019" w:rsidP="00CD2019">
            <w:pPr>
              <w:jc w:val="center"/>
              <w:rPr>
                <w:szCs w:val="22"/>
              </w:rPr>
            </w:pPr>
            <w:r>
              <w:rPr>
                <w:szCs w:val="22"/>
              </w:rPr>
              <w:t>3.2K</w:t>
            </w:r>
          </w:p>
        </w:tc>
        <w:tc>
          <w:tcPr>
            <w:tcW w:w="1170" w:type="dxa"/>
          </w:tcPr>
          <w:p w:rsidR="00CD2019" w:rsidRPr="00711C97" w:rsidRDefault="00CD2019" w:rsidP="00CD2019">
            <w:pPr>
              <w:jc w:val="center"/>
              <w:rPr>
                <w:szCs w:val="22"/>
              </w:rPr>
            </w:pPr>
            <w:r>
              <w:rPr>
                <w:szCs w:val="22"/>
              </w:rPr>
              <w:t>105M</w:t>
            </w:r>
          </w:p>
        </w:tc>
        <w:tc>
          <w:tcPr>
            <w:tcW w:w="1170" w:type="dxa"/>
          </w:tcPr>
          <w:p w:rsidR="00CD2019" w:rsidRDefault="00CD2019" w:rsidP="00CD2019">
            <w:pPr>
              <w:jc w:val="center"/>
              <w:rPr>
                <w:szCs w:val="22"/>
              </w:rPr>
            </w:pPr>
            <w:r>
              <w:rPr>
                <w:szCs w:val="22"/>
              </w:rPr>
              <w:t>14</w:t>
            </w:r>
          </w:p>
        </w:tc>
      </w:tr>
      <w:tr w:rsidR="00CD2019" w:rsidRPr="00711C97" w:rsidTr="00CD2019">
        <w:tc>
          <w:tcPr>
            <w:tcW w:w="990" w:type="dxa"/>
          </w:tcPr>
          <w:p w:rsidR="00CD2019" w:rsidRPr="00711C97" w:rsidRDefault="00CD2019" w:rsidP="00CD2019">
            <w:pPr>
              <w:jc w:val="center"/>
              <w:rPr>
                <w:b/>
                <w:szCs w:val="22"/>
              </w:rPr>
            </w:pPr>
            <w:r w:rsidRPr="00711C97">
              <w:rPr>
                <w:sz w:val="22"/>
                <w:szCs w:val="22"/>
              </w:rPr>
              <w:t>9B</w:t>
            </w:r>
          </w:p>
        </w:tc>
        <w:tc>
          <w:tcPr>
            <w:tcW w:w="2160" w:type="dxa"/>
          </w:tcPr>
          <w:p w:rsidR="00CD2019" w:rsidRPr="00711C97" w:rsidRDefault="00CD2019" w:rsidP="00CD2019">
            <w:pPr>
              <w:rPr>
                <w:b/>
                <w:szCs w:val="22"/>
              </w:rPr>
            </w:pPr>
            <w:r w:rsidRPr="00711C97">
              <w:rPr>
                <w:sz w:val="22"/>
                <w:szCs w:val="22"/>
              </w:rPr>
              <w:t>Orange  Women</w:t>
            </w:r>
          </w:p>
        </w:tc>
        <w:tc>
          <w:tcPr>
            <w:tcW w:w="1890" w:type="dxa"/>
          </w:tcPr>
          <w:p w:rsidR="00CD2019" w:rsidRPr="00711C97" w:rsidRDefault="00CD2019" w:rsidP="00CD2019">
            <w:pPr>
              <w:rPr>
                <w:szCs w:val="22"/>
              </w:rPr>
            </w:pPr>
            <w:r w:rsidRPr="00711C97">
              <w:rPr>
                <w:sz w:val="22"/>
                <w:szCs w:val="22"/>
              </w:rPr>
              <w:t>Women 14-</w:t>
            </w:r>
          </w:p>
        </w:tc>
        <w:tc>
          <w:tcPr>
            <w:tcW w:w="1170" w:type="dxa"/>
          </w:tcPr>
          <w:p w:rsidR="00CD2019" w:rsidRPr="00711C97" w:rsidRDefault="00CD2019" w:rsidP="00CD2019">
            <w:pPr>
              <w:jc w:val="center"/>
              <w:rPr>
                <w:szCs w:val="22"/>
              </w:rPr>
            </w:pPr>
            <w:r>
              <w:rPr>
                <w:szCs w:val="22"/>
              </w:rPr>
              <w:t>3.2K</w:t>
            </w:r>
          </w:p>
        </w:tc>
        <w:tc>
          <w:tcPr>
            <w:tcW w:w="1170" w:type="dxa"/>
          </w:tcPr>
          <w:p w:rsidR="00CD2019" w:rsidRPr="00711C97" w:rsidRDefault="00CD2019" w:rsidP="00CD2019">
            <w:pPr>
              <w:jc w:val="center"/>
              <w:rPr>
                <w:szCs w:val="22"/>
              </w:rPr>
            </w:pPr>
            <w:r>
              <w:rPr>
                <w:szCs w:val="22"/>
              </w:rPr>
              <w:t>105M</w:t>
            </w:r>
          </w:p>
        </w:tc>
        <w:tc>
          <w:tcPr>
            <w:tcW w:w="1170" w:type="dxa"/>
          </w:tcPr>
          <w:p w:rsidR="00CD2019" w:rsidRDefault="00CD2019" w:rsidP="00CD2019">
            <w:pPr>
              <w:jc w:val="center"/>
              <w:rPr>
                <w:szCs w:val="22"/>
              </w:rPr>
            </w:pPr>
            <w:r>
              <w:rPr>
                <w:szCs w:val="22"/>
              </w:rPr>
              <w:t>14</w:t>
            </w:r>
          </w:p>
        </w:tc>
      </w:tr>
      <w:tr w:rsidR="00CD2019" w:rsidRPr="00711C97" w:rsidTr="00CD2019">
        <w:tc>
          <w:tcPr>
            <w:tcW w:w="990" w:type="dxa"/>
          </w:tcPr>
          <w:p w:rsidR="00CD2019" w:rsidRPr="00711C97" w:rsidRDefault="00CD2019" w:rsidP="00CD2019">
            <w:pPr>
              <w:jc w:val="center"/>
              <w:rPr>
                <w:sz w:val="22"/>
                <w:szCs w:val="22"/>
              </w:rPr>
            </w:pPr>
            <w:r>
              <w:rPr>
                <w:sz w:val="22"/>
                <w:szCs w:val="22"/>
              </w:rPr>
              <w:t>10</w:t>
            </w:r>
          </w:p>
        </w:tc>
        <w:tc>
          <w:tcPr>
            <w:tcW w:w="2160" w:type="dxa"/>
          </w:tcPr>
          <w:p w:rsidR="00CD2019" w:rsidRPr="00711C97" w:rsidRDefault="00CD2019" w:rsidP="00CD2019">
            <w:pPr>
              <w:rPr>
                <w:sz w:val="22"/>
                <w:szCs w:val="22"/>
              </w:rPr>
            </w:pPr>
            <w:r>
              <w:rPr>
                <w:sz w:val="22"/>
                <w:szCs w:val="22"/>
              </w:rPr>
              <w:t>Very Short Green</w:t>
            </w:r>
          </w:p>
        </w:tc>
        <w:tc>
          <w:tcPr>
            <w:tcW w:w="1890" w:type="dxa"/>
          </w:tcPr>
          <w:p w:rsidR="00CD2019" w:rsidRPr="00711C97" w:rsidRDefault="00CD2019" w:rsidP="00CD2019">
            <w:pPr>
              <w:rPr>
                <w:sz w:val="22"/>
                <w:szCs w:val="22"/>
              </w:rPr>
            </w:pPr>
            <w:r>
              <w:rPr>
                <w:sz w:val="22"/>
                <w:szCs w:val="22"/>
              </w:rPr>
              <w:t>M80+  W70+</w:t>
            </w:r>
          </w:p>
        </w:tc>
        <w:tc>
          <w:tcPr>
            <w:tcW w:w="1170" w:type="dxa"/>
          </w:tcPr>
          <w:p w:rsidR="00CD2019" w:rsidRPr="00711C97" w:rsidRDefault="00CD2019" w:rsidP="00CD2019">
            <w:pPr>
              <w:jc w:val="center"/>
              <w:rPr>
                <w:szCs w:val="22"/>
              </w:rPr>
            </w:pPr>
            <w:r>
              <w:rPr>
                <w:szCs w:val="22"/>
              </w:rPr>
              <w:t>3.0K</w:t>
            </w:r>
          </w:p>
        </w:tc>
        <w:tc>
          <w:tcPr>
            <w:tcW w:w="1170" w:type="dxa"/>
          </w:tcPr>
          <w:p w:rsidR="00CD2019" w:rsidRPr="00711C97" w:rsidRDefault="00CD2019" w:rsidP="00CD2019">
            <w:pPr>
              <w:jc w:val="center"/>
              <w:rPr>
                <w:szCs w:val="22"/>
              </w:rPr>
            </w:pPr>
            <w:r>
              <w:rPr>
                <w:szCs w:val="22"/>
              </w:rPr>
              <w:t>90M</w:t>
            </w:r>
          </w:p>
        </w:tc>
        <w:tc>
          <w:tcPr>
            <w:tcW w:w="1170" w:type="dxa"/>
          </w:tcPr>
          <w:p w:rsidR="00CD2019" w:rsidRDefault="00CD2019" w:rsidP="00CD2019">
            <w:pPr>
              <w:jc w:val="center"/>
              <w:rPr>
                <w:szCs w:val="22"/>
              </w:rPr>
            </w:pPr>
            <w:r>
              <w:rPr>
                <w:szCs w:val="22"/>
              </w:rPr>
              <w:t>13</w:t>
            </w:r>
          </w:p>
        </w:tc>
      </w:tr>
    </w:tbl>
    <w:p w:rsidR="00440039" w:rsidRDefault="00440039">
      <w:pPr>
        <w:rPr>
          <w:b/>
          <w:sz w:val="24"/>
          <w:szCs w:val="24"/>
          <w:lang w:val="en-GB"/>
        </w:rPr>
      </w:pPr>
    </w:p>
    <w:p w:rsidR="00CD2019" w:rsidRDefault="00CD2019">
      <w:pPr>
        <w:rPr>
          <w:b/>
          <w:sz w:val="24"/>
          <w:szCs w:val="24"/>
          <w:lang w:val="en-GB"/>
        </w:rPr>
      </w:pPr>
    </w:p>
    <w:p w:rsidR="00CD2019" w:rsidRDefault="00CD2019">
      <w:pPr>
        <w:rPr>
          <w:b/>
          <w:sz w:val="24"/>
          <w:szCs w:val="24"/>
          <w:lang w:val="en-GB"/>
        </w:rPr>
      </w:pPr>
    </w:p>
    <w:p w:rsidR="00CD2019" w:rsidRDefault="00CD2019">
      <w:pPr>
        <w:rPr>
          <w:b/>
          <w:sz w:val="24"/>
          <w:szCs w:val="24"/>
          <w:lang w:val="en-GB"/>
        </w:rPr>
      </w:pPr>
    </w:p>
    <w:p w:rsidR="00CD2019" w:rsidRDefault="00CD2019">
      <w:pPr>
        <w:rPr>
          <w:b/>
          <w:sz w:val="24"/>
          <w:szCs w:val="24"/>
          <w:lang w:val="en-GB"/>
        </w:rPr>
      </w:pPr>
    </w:p>
    <w:p w:rsidR="00CD2019" w:rsidRDefault="00CD2019">
      <w:pPr>
        <w:rPr>
          <w:b/>
          <w:sz w:val="24"/>
          <w:szCs w:val="24"/>
          <w:lang w:val="en-GB"/>
        </w:rPr>
      </w:pPr>
    </w:p>
    <w:p w:rsidR="00CD2019" w:rsidRDefault="00CD2019">
      <w:pPr>
        <w:rPr>
          <w:b/>
          <w:sz w:val="24"/>
          <w:szCs w:val="24"/>
          <w:lang w:val="en-GB"/>
        </w:rPr>
      </w:pPr>
    </w:p>
    <w:p w:rsidR="00CD2019" w:rsidRDefault="00CD2019">
      <w:pPr>
        <w:rPr>
          <w:b/>
          <w:sz w:val="24"/>
          <w:szCs w:val="24"/>
          <w:lang w:val="en-GB"/>
        </w:rPr>
      </w:pPr>
    </w:p>
    <w:p w:rsidR="00CD2019" w:rsidRDefault="00CD2019">
      <w:pPr>
        <w:rPr>
          <w:b/>
          <w:sz w:val="24"/>
          <w:szCs w:val="24"/>
          <w:lang w:val="en-GB"/>
        </w:rPr>
      </w:pPr>
    </w:p>
    <w:p w:rsidR="00CD2019" w:rsidRDefault="00CD2019">
      <w:pPr>
        <w:rPr>
          <w:b/>
          <w:sz w:val="24"/>
          <w:szCs w:val="24"/>
          <w:lang w:val="en-GB"/>
        </w:rPr>
      </w:pPr>
    </w:p>
    <w:p w:rsidR="00CD2019" w:rsidRDefault="00CD2019">
      <w:pPr>
        <w:rPr>
          <w:b/>
          <w:sz w:val="24"/>
          <w:szCs w:val="24"/>
          <w:lang w:val="en-GB"/>
        </w:rPr>
      </w:pPr>
    </w:p>
    <w:p w:rsidR="00CD2019" w:rsidRDefault="00CD2019">
      <w:pPr>
        <w:rPr>
          <w:b/>
          <w:sz w:val="24"/>
          <w:szCs w:val="24"/>
          <w:lang w:val="en-GB"/>
        </w:rPr>
      </w:pPr>
    </w:p>
    <w:p w:rsidR="00CD2019" w:rsidRDefault="00CD2019">
      <w:pPr>
        <w:rPr>
          <w:b/>
          <w:sz w:val="24"/>
          <w:szCs w:val="24"/>
          <w:lang w:val="en-GB"/>
        </w:rPr>
      </w:pPr>
    </w:p>
    <w:p w:rsidR="00CD2019" w:rsidRDefault="00CD2019">
      <w:pPr>
        <w:rPr>
          <w:b/>
          <w:sz w:val="24"/>
          <w:szCs w:val="24"/>
          <w:lang w:val="en-GB"/>
        </w:rPr>
      </w:pPr>
    </w:p>
    <w:p w:rsidR="00CD2019" w:rsidRDefault="00CD2019">
      <w:pPr>
        <w:rPr>
          <w:b/>
          <w:sz w:val="24"/>
          <w:szCs w:val="24"/>
          <w:lang w:val="en-GB"/>
        </w:rPr>
      </w:pPr>
    </w:p>
    <w:p w:rsidR="003A5E28" w:rsidRDefault="003A5E28">
      <w:pPr>
        <w:rPr>
          <w:b/>
          <w:sz w:val="24"/>
          <w:szCs w:val="24"/>
          <w:lang w:val="en-GB"/>
        </w:rPr>
      </w:pPr>
      <w:r>
        <w:rPr>
          <w:b/>
          <w:sz w:val="24"/>
          <w:szCs w:val="24"/>
          <w:lang w:val="en-GB"/>
        </w:rPr>
        <w:t>Shadowing</w:t>
      </w:r>
    </w:p>
    <w:p w:rsidR="003A5E28" w:rsidRDefault="003A5E28">
      <w:pPr>
        <w:rPr>
          <w:sz w:val="24"/>
          <w:szCs w:val="24"/>
          <w:lang w:val="en-GB"/>
        </w:rPr>
      </w:pPr>
      <w:r w:rsidRPr="003A5E28">
        <w:rPr>
          <w:sz w:val="24"/>
          <w:szCs w:val="24"/>
          <w:lang w:val="en-GB"/>
        </w:rPr>
        <w:lastRenderedPageBreak/>
        <w:t>Shadowing is not permitted on any of the above courses.</w:t>
      </w:r>
      <w:r>
        <w:rPr>
          <w:sz w:val="24"/>
          <w:szCs w:val="24"/>
          <w:lang w:val="en-GB"/>
        </w:rPr>
        <w:t xml:space="preserve"> All orienteers must be competent enough to complete their course on their own to remain competitive.  Parents wishing to shadow children on the non-competitive courses can only do so after their own run.</w:t>
      </w:r>
    </w:p>
    <w:p w:rsidR="00E123B1" w:rsidRDefault="00E123B1">
      <w:pPr>
        <w:rPr>
          <w:sz w:val="24"/>
          <w:szCs w:val="24"/>
          <w:lang w:val="en-GB"/>
        </w:rPr>
      </w:pPr>
    </w:p>
    <w:p w:rsidR="00E123B1" w:rsidRPr="00E123B1" w:rsidRDefault="00E123B1">
      <w:pPr>
        <w:rPr>
          <w:b/>
          <w:sz w:val="24"/>
          <w:szCs w:val="24"/>
          <w:lang w:val="en-GB"/>
        </w:rPr>
      </w:pPr>
      <w:r w:rsidRPr="00E123B1">
        <w:rPr>
          <w:b/>
          <w:sz w:val="24"/>
          <w:szCs w:val="24"/>
          <w:lang w:val="en-GB"/>
        </w:rPr>
        <w:t>Finish – Map Collection</w:t>
      </w:r>
    </w:p>
    <w:p w:rsidR="00E123B1" w:rsidRPr="00E123B1" w:rsidRDefault="00E123B1">
      <w:pPr>
        <w:rPr>
          <w:sz w:val="24"/>
          <w:szCs w:val="24"/>
          <w:lang w:val="en-GB"/>
        </w:rPr>
      </w:pPr>
      <w:r w:rsidRPr="00E123B1">
        <w:rPr>
          <w:sz w:val="24"/>
          <w:szCs w:val="24"/>
          <w:lang w:val="en-GB"/>
        </w:rPr>
        <w:t xml:space="preserve">Competition maps will </w:t>
      </w:r>
      <w:r w:rsidR="00572494" w:rsidRPr="00572494">
        <w:rPr>
          <w:b/>
          <w:sz w:val="24"/>
          <w:szCs w:val="24"/>
          <w:lang w:val="en-GB"/>
        </w:rPr>
        <w:t>NOT</w:t>
      </w:r>
      <w:r w:rsidR="00572494">
        <w:rPr>
          <w:sz w:val="24"/>
          <w:szCs w:val="24"/>
          <w:lang w:val="en-GB"/>
        </w:rPr>
        <w:t xml:space="preserve"> </w:t>
      </w:r>
      <w:r w:rsidRPr="00E123B1">
        <w:rPr>
          <w:sz w:val="24"/>
          <w:szCs w:val="24"/>
          <w:lang w:val="en-GB"/>
        </w:rPr>
        <w:t>be collected a</w:t>
      </w:r>
      <w:r w:rsidR="00572494">
        <w:rPr>
          <w:sz w:val="24"/>
          <w:szCs w:val="24"/>
          <w:lang w:val="en-GB"/>
        </w:rPr>
        <w:t xml:space="preserve">t the finish.  </w:t>
      </w:r>
      <w:r w:rsidR="000E4129">
        <w:rPr>
          <w:sz w:val="24"/>
          <w:szCs w:val="24"/>
          <w:lang w:val="en-GB"/>
        </w:rPr>
        <w:t xml:space="preserve">In the interest of fairness please do not show your map, or discuss your course with </w:t>
      </w:r>
      <w:r w:rsidR="00093568">
        <w:rPr>
          <w:sz w:val="24"/>
          <w:szCs w:val="24"/>
          <w:lang w:val="en-GB"/>
        </w:rPr>
        <w:t>anyone who has still to run.</w:t>
      </w:r>
    </w:p>
    <w:p w:rsidR="00E123B1" w:rsidRPr="003A5E28" w:rsidRDefault="00E123B1">
      <w:pPr>
        <w:rPr>
          <w:b/>
          <w:sz w:val="24"/>
          <w:szCs w:val="24"/>
          <w:lang w:val="en-GB"/>
        </w:rPr>
      </w:pPr>
    </w:p>
    <w:p w:rsidR="001D5ED0" w:rsidRDefault="001D5ED0">
      <w:pPr>
        <w:rPr>
          <w:b/>
          <w:sz w:val="24"/>
          <w:szCs w:val="24"/>
          <w:lang w:val="en-GB"/>
        </w:rPr>
      </w:pPr>
      <w:r>
        <w:rPr>
          <w:b/>
          <w:sz w:val="24"/>
          <w:szCs w:val="24"/>
          <w:lang w:val="en-GB"/>
        </w:rPr>
        <w:t>Additional Non CSC Courses</w:t>
      </w:r>
    </w:p>
    <w:p w:rsidR="00A902DC" w:rsidRDefault="00996F81">
      <w:pPr>
        <w:rPr>
          <w:sz w:val="24"/>
          <w:szCs w:val="24"/>
          <w:lang w:val="en-GB"/>
        </w:rPr>
      </w:pPr>
      <w:r>
        <w:rPr>
          <w:sz w:val="24"/>
          <w:szCs w:val="24"/>
          <w:lang w:val="en-GB"/>
        </w:rPr>
        <w:t>There will be White and Yellow courses for juniors who are not suitable experienced to attempt the Orange course</w:t>
      </w:r>
      <w:r w:rsidR="00C201AB">
        <w:rPr>
          <w:sz w:val="24"/>
          <w:szCs w:val="24"/>
          <w:lang w:val="en-GB"/>
        </w:rPr>
        <w:t>.  There will also be a Light Green course for accompanying parents who do not wish to enter the main competition.</w:t>
      </w:r>
    </w:p>
    <w:p w:rsidR="00440039" w:rsidRDefault="00440039">
      <w:pPr>
        <w:rPr>
          <w:sz w:val="24"/>
          <w:szCs w:val="24"/>
          <w:lang w:val="en-GB"/>
        </w:rPr>
      </w:pPr>
    </w:p>
    <w:tbl>
      <w:tblPr>
        <w:tblStyle w:val="TableGrid"/>
        <w:tblW w:w="0" w:type="auto"/>
        <w:tblInd w:w="936" w:type="dxa"/>
        <w:tblLook w:val="04A0"/>
      </w:tblPr>
      <w:tblGrid>
        <w:gridCol w:w="1998"/>
        <w:gridCol w:w="1980"/>
        <w:gridCol w:w="1980"/>
        <w:gridCol w:w="2160"/>
      </w:tblGrid>
      <w:tr w:rsidR="00440039" w:rsidTr="00440039">
        <w:tc>
          <w:tcPr>
            <w:tcW w:w="1998" w:type="dxa"/>
          </w:tcPr>
          <w:p w:rsidR="00440039" w:rsidRPr="00440039" w:rsidRDefault="00440039" w:rsidP="00440039">
            <w:pPr>
              <w:jc w:val="center"/>
              <w:rPr>
                <w:b/>
                <w:sz w:val="24"/>
                <w:szCs w:val="24"/>
                <w:lang w:val="en-GB"/>
              </w:rPr>
            </w:pPr>
            <w:r>
              <w:rPr>
                <w:b/>
                <w:sz w:val="24"/>
                <w:szCs w:val="24"/>
                <w:lang w:val="en-GB"/>
              </w:rPr>
              <w:t>Course</w:t>
            </w:r>
          </w:p>
        </w:tc>
        <w:tc>
          <w:tcPr>
            <w:tcW w:w="1980" w:type="dxa"/>
          </w:tcPr>
          <w:p w:rsidR="00440039" w:rsidRPr="00440039" w:rsidRDefault="00440039" w:rsidP="00440039">
            <w:pPr>
              <w:jc w:val="center"/>
              <w:rPr>
                <w:b/>
                <w:sz w:val="24"/>
                <w:szCs w:val="24"/>
                <w:lang w:val="en-GB"/>
              </w:rPr>
            </w:pPr>
            <w:r>
              <w:rPr>
                <w:b/>
                <w:sz w:val="24"/>
                <w:szCs w:val="24"/>
                <w:lang w:val="en-GB"/>
              </w:rPr>
              <w:t>Course Length</w:t>
            </w:r>
          </w:p>
        </w:tc>
        <w:tc>
          <w:tcPr>
            <w:tcW w:w="1980" w:type="dxa"/>
          </w:tcPr>
          <w:p w:rsidR="00440039" w:rsidRPr="00440039" w:rsidRDefault="00440039" w:rsidP="00440039">
            <w:pPr>
              <w:jc w:val="center"/>
              <w:rPr>
                <w:b/>
                <w:sz w:val="24"/>
                <w:szCs w:val="24"/>
                <w:lang w:val="en-GB"/>
              </w:rPr>
            </w:pPr>
            <w:r>
              <w:rPr>
                <w:b/>
                <w:sz w:val="24"/>
                <w:szCs w:val="24"/>
                <w:lang w:val="en-GB"/>
              </w:rPr>
              <w:t>Climb</w:t>
            </w:r>
          </w:p>
        </w:tc>
        <w:tc>
          <w:tcPr>
            <w:tcW w:w="2160" w:type="dxa"/>
          </w:tcPr>
          <w:p w:rsidR="00440039" w:rsidRPr="00440039" w:rsidRDefault="00440039" w:rsidP="00440039">
            <w:pPr>
              <w:jc w:val="center"/>
              <w:rPr>
                <w:b/>
                <w:sz w:val="24"/>
                <w:szCs w:val="24"/>
                <w:lang w:val="en-GB"/>
              </w:rPr>
            </w:pPr>
            <w:r>
              <w:rPr>
                <w:b/>
                <w:sz w:val="24"/>
                <w:szCs w:val="24"/>
                <w:lang w:val="en-GB"/>
              </w:rPr>
              <w:t>Controls</w:t>
            </w:r>
          </w:p>
        </w:tc>
      </w:tr>
      <w:tr w:rsidR="00BB783D" w:rsidTr="00440039">
        <w:tc>
          <w:tcPr>
            <w:tcW w:w="1998" w:type="dxa"/>
          </w:tcPr>
          <w:p w:rsidR="00BB783D" w:rsidRDefault="00BB783D" w:rsidP="00BB783D">
            <w:pPr>
              <w:rPr>
                <w:sz w:val="24"/>
                <w:szCs w:val="24"/>
                <w:lang w:val="en-GB"/>
              </w:rPr>
            </w:pPr>
            <w:r>
              <w:rPr>
                <w:sz w:val="24"/>
                <w:szCs w:val="24"/>
                <w:lang w:val="en-GB"/>
              </w:rPr>
              <w:t>Light Green</w:t>
            </w:r>
          </w:p>
        </w:tc>
        <w:tc>
          <w:tcPr>
            <w:tcW w:w="1980" w:type="dxa"/>
          </w:tcPr>
          <w:p w:rsidR="00BB783D" w:rsidRPr="00711C97" w:rsidRDefault="00BB783D" w:rsidP="00BB783D">
            <w:pPr>
              <w:jc w:val="center"/>
              <w:rPr>
                <w:szCs w:val="22"/>
              </w:rPr>
            </w:pPr>
            <w:r>
              <w:rPr>
                <w:szCs w:val="22"/>
              </w:rPr>
              <w:t>3.6K</w:t>
            </w:r>
          </w:p>
        </w:tc>
        <w:tc>
          <w:tcPr>
            <w:tcW w:w="1980" w:type="dxa"/>
          </w:tcPr>
          <w:p w:rsidR="00BB783D" w:rsidRPr="00711C97" w:rsidRDefault="00BB783D" w:rsidP="00BB783D">
            <w:pPr>
              <w:jc w:val="center"/>
              <w:rPr>
                <w:szCs w:val="22"/>
              </w:rPr>
            </w:pPr>
            <w:r>
              <w:rPr>
                <w:szCs w:val="22"/>
              </w:rPr>
              <w:t>135M</w:t>
            </w:r>
          </w:p>
        </w:tc>
        <w:tc>
          <w:tcPr>
            <w:tcW w:w="2160" w:type="dxa"/>
          </w:tcPr>
          <w:p w:rsidR="00BB783D" w:rsidRDefault="00BB783D" w:rsidP="00BB783D">
            <w:pPr>
              <w:jc w:val="center"/>
              <w:rPr>
                <w:szCs w:val="22"/>
              </w:rPr>
            </w:pPr>
            <w:r>
              <w:rPr>
                <w:szCs w:val="22"/>
              </w:rPr>
              <w:t>12</w:t>
            </w:r>
          </w:p>
        </w:tc>
      </w:tr>
      <w:tr w:rsidR="00BB783D" w:rsidTr="00440039">
        <w:tc>
          <w:tcPr>
            <w:tcW w:w="1998" w:type="dxa"/>
          </w:tcPr>
          <w:p w:rsidR="00BB783D" w:rsidRDefault="00BB783D" w:rsidP="00BB783D">
            <w:pPr>
              <w:rPr>
                <w:sz w:val="24"/>
                <w:szCs w:val="24"/>
                <w:lang w:val="en-GB"/>
              </w:rPr>
            </w:pPr>
            <w:r>
              <w:rPr>
                <w:sz w:val="24"/>
                <w:szCs w:val="24"/>
                <w:lang w:val="en-GB"/>
              </w:rPr>
              <w:t>Yellow</w:t>
            </w:r>
          </w:p>
        </w:tc>
        <w:tc>
          <w:tcPr>
            <w:tcW w:w="1980" w:type="dxa"/>
          </w:tcPr>
          <w:p w:rsidR="00BB783D" w:rsidRPr="00711C97" w:rsidRDefault="00BB783D" w:rsidP="00BB783D">
            <w:pPr>
              <w:jc w:val="center"/>
              <w:rPr>
                <w:szCs w:val="22"/>
              </w:rPr>
            </w:pPr>
            <w:r>
              <w:rPr>
                <w:szCs w:val="22"/>
              </w:rPr>
              <w:t>2.7K</w:t>
            </w:r>
          </w:p>
        </w:tc>
        <w:tc>
          <w:tcPr>
            <w:tcW w:w="1980" w:type="dxa"/>
          </w:tcPr>
          <w:p w:rsidR="00BB783D" w:rsidRPr="00711C97" w:rsidRDefault="00BB783D" w:rsidP="00BB783D">
            <w:pPr>
              <w:jc w:val="center"/>
              <w:rPr>
                <w:szCs w:val="22"/>
              </w:rPr>
            </w:pPr>
            <w:r>
              <w:rPr>
                <w:szCs w:val="22"/>
              </w:rPr>
              <w:t>90M</w:t>
            </w:r>
          </w:p>
        </w:tc>
        <w:tc>
          <w:tcPr>
            <w:tcW w:w="2160" w:type="dxa"/>
          </w:tcPr>
          <w:p w:rsidR="00BB783D" w:rsidRDefault="00BB783D" w:rsidP="00BB783D">
            <w:pPr>
              <w:jc w:val="center"/>
              <w:rPr>
                <w:szCs w:val="22"/>
              </w:rPr>
            </w:pPr>
            <w:r>
              <w:rPr>
                <w:szCs w:val="22"/>
              </w:rPr>
              <w:t>11</w:t>
            </w:r>
          </w:p>
        </w:tc>
      </w:tr>
      <w:tr w:rsidR="00BB783D" w:rsidTr="00440039">
        <w:tc>
          <w:tcPr>
            <w:tcW w:w="1998" w:type="dxa"/>
          </w:tcPr>
          <w:p w:rsidR="00BB783D" w:rsidRDefault="00BB783D" w:rsidP="00BB783D">
            <w:pPr>
              <w:rPr>
                <w:sz w:val="24"/>
                <w:szCs w:val="24"/>
                <w:lang w:val="en-GB"/>
              </w:rPr>
            </w:pPr>
            <w:r>
              <w:rPr>
                <w:sz w:val="24"/>
                <w:szCs w:val="24"/>
                <w:lang w:val="en-GB"/>
              </w:rPr>
              <w:t>White</w:t>
            </w:r>
          </w:p>
        </w:tc>
        <w:tc>
          <w:tcPr>
            <w:tcW w:w="1980" w:type="dxa"/>
          </w:tcPr>
          <w:p w:rsidR="00BB783D" w:rsidRPr="00711C97" w:rsidRDefault="00BB783D" w:rsidP="00BB783D">
            <w:pPr>
              <w:jc w:val="center"/>
              <w:rPr>
                <w:szCs w:val="22"/>
              </w:rPr>
            </w:pPr>
            <w:r>
              <w:rPr>
                <w:szCs w:val="22"/>
              </w:rPr>
              <w:t>1.7K</w:t>
            </w:r>
          </w:p>
        </w:tc>
        <w:tc>
          <w:tcPr>
            <w:tcW w:w="1980" w:type="dxa"/>
          </w:tcPr>
          <w:p w:rsidR="00BB783D" w:rsidRPr="00711C97" w:rsidRDefault="00BB783D" w:rsidP="00BB783D">
            <w:pPr>
              <w:jc w:val="center"/>
              <w:rPr>
                <w:szCs w:val="22"/>
              </w:rPr>
            </w:pPr>
            <w:r>
              <w:rPr>
                <w:szCs w:val="22"/>
              </w:rPr>
              <w:t>65M</w:t>
            </w:r>
          </w:p>
        </w:tc>
        <w:tc>
          <w:tcPr>
            <w:tcW w:w="2160" w:type="dxa"/>
          </w:tcPr>
          <w:p w:rsidR="00BB783D" w:rsidRDefault="00BB783D" w:rsidP="00BB783D">
            <w:pPr>
              <w:jc w:val="center"/>
              <w:rPr>
                <w:szCs w:val="22"/>
              </w:rPr>
            </w:pPr>
            <w:r>
              <w:rPr>
                <w:szCs w:val="22"/>
              </w:rPr>
              <w:t>10</w:t>
            </w:r>
          </w:p>
        </w:tc>
      </w:tr>
    </w:tbl>
    <w:p w:rsidR="00440039" w:rsidRPr="00A902DC" w:rsidRDefault="00440039">
      <w:pPr>
        <w:rPr>
          <w:sz w:val="24"/>
          <w:szCs w:val="24"/>
          <w:lang w:val="en-GB"/>
        </w:rPr>
      </w:pPr>
    </w:p>
    <w:p w:rsidR="001D5ED0" w:rsidRDefault="001D5ED0">
      <w:pPr>
        <w:rPr>
          <w:b/>
          <w:sz w:val="24"/>
          <w:szCs w:val="24"/>
          <w:lang w:val="en-GB"/>
        </w:rPr>
      </w:pPr>
      <w:r>
        <w:rPr>
          <w:b/>
          <w:sz w:val="24"/>
          <w:szCs w:val="24"/>
          <w:lang w:val="en-GB"/>
        </w:rPr>
        <w:t>String Course</w:t>
      </w:r>
    </w:p>
    <w:p w:rsidR="00F40BB1" w:rsidRDefault="00FB3304">
      <w:pPr>
        <w:rPr>
          <w:sz w:val="24"/>
          <w:szCs w:val="24"/>
          <w:lang w:val="en-GB"/>
        </w:rPr>
      </w:pPr>
      <w:r>
        <w:rPr>
          <w:sz w:val="24"/>
          <w:szCs w:val="24"/>
          <w:lang w:val="en-GB"/>
        </w:rPr>
        <w:t>There will be a string course close to assembly.</w:t>
      </w:r>
    </w:p>
    <w:p w:rsidR="00FB3304" w:rsidRPr="00C66AB8" w:rsidRDefault="00FB3304">
      <w:pPr>
        <w:rPr>
          <w:sz w:val="24"/>
          <w:szCs w:val="24"/>
          <w:lang w:val="en-GB"/>
        </w:rPr>
      </w:pPr>
    </w:p>
    <w:p w:rsidR="001D5ED0" w:rsidRDefault="001D5ED0">
      <w:pPr>
        <w:rPr>
          <w:b/>
          <w:sz w:val="24"/>
          <w:szCs w:val="24"/>
          <w:lang w:val="en-GB"/>
        </w:rPr>
      </w:pPr>
      <w:r>
        <w:rPr>
          <w:b/>
          <w:sz w:val="24"/>
          <w:szCs w:val="24"/>
          <w:lang w:val="en-GB"/>
        </w:rPr>
        <w:t>Map</w:t>
      </w:r>
    </w:p>
    <w:p w:rsidR="005C2A06" w:rsidRDefault="005C2A06" w:rsidP="005C2A06">
      <w:pPr>
        <w:rPr>
          <w:rFonts w:eastAsia="Calibri"/>
          <w:sz w:val="24"/>
          <w:szCs w:val="24"/>
          <w:lang w:val="en-GB" w:eastAsia="en-GB"/>
        </w:rPr>
      </w:pPr>
      <w:proofErr w:type="gramStart"/>
      <w:r w:rsidRPr="0038646E">
        <w:rPr>
          <w:rFonts w:eastAsia="Calibri"/>
          <w:sz w:val="24"/>
          <w:szCs w:val="24"/>
          <w:lang w:val="en-GB" w:eastAsia="en-GB"/>
        </w:rPr>
        <w:t xml:space="preserve">Map drawn by </w:t>
      </w:r>
      <w:r w:rsidRPr="0038646E">
        <w:rPr>
          <w:sz w:val="24"/>
          <w:szCs w:val="24"/>
        </w:rPr>
        <w:t xml:space="preserve">Bruce Bryant, extensively </w:t>
      </w:r>
      <w:r>
        <w:rPr>
          <w:sz w:val="24"/>
          <w:szCs w:val="24"/>
        </w:rPr>
        <w:t>re-</w:t>
      </w:r>
      <w:r w:rsidRPr="0038646E">
        <w:rPr>
          <w:sz w:val="24"/>
          <w:szCs w:val="24"/>
        </w:rPr>
        <w:t>surveyed in 2016 for the Midland Championships with selective updates in 2017 &amp; 2018</w:t>
      </w:r>
      <w:r>
        <w:rPr>
          <w:sz w:val="24"/>
          <w:szCs w:val="24"/>
        </w:rPr>
        <w:t>.</w:t>
      </w:r>
      <w:proofErr w:type="gramEnd"/>
      <w:r>
        <w:rPr>
          <w:sz w:val="24"/>
          <w:szCs w:val="24"/>
        </w:rPr>
        <w:t xml:space="preserve"> </w:t>
      </w:r>
      <w:r w:rsidRPr="0038646E">
        <w:rPr>
          <w:rFonts w:eastAsia="Calibri"/>
          <w:sz w:val="24"/>
          <w:szCs w:val="24"/>
          <w:lang w:val="en-GB" w:eastAsia="en-GB"/>
        </w:rPr>
        <w:t>Scale 1:10,000 with 5m contours for all courses. 300 x 300 mm printed on waterproof paper</w:t>
      </w:r>
      <w:r>
        <w:rPr>
          <w:rFonts w:eastAsia="Calibri"/>
          <w:sz w:val="24"/>
          <w:szCs w:val="24"/>
          <w:lang w:val="en-GB" w:eastAsia="en-GB"/>
        </w:rPr>
        <w:t xml:space="preserve">. </w:t>
      </w:r>
      <w:r w:rsidRPr="0038646E">
        <w:rPr>
          <w:rFonts w:eastAsia="Calibri"/>
          <w:sz w:val="24"/>
          <w:szCs w:val="24"/>
          <w:lang w:val="en-GB" w:eastAsia="en-GB"/>
        </w:rPr>
        <w:t>The map is drawn to ISOM 2017.</w:t>
      </w:r>
    </w:p>
    <w:p w:rsidR="005C2A06" w:rsidRDefault="005C2A06" w:rsidP="005C2A06">
      <w:pPr>
        <w:rPr>
          <w:rFonts w:eastAsia="Calibri"/>
          <w:sz w:val="24"/>
          <w:szCs w:val="24"/>
          <w:lang w:val="en-GB" w:eastAsia="en-GB"/>
        </w:rPr>
      </w:pPr>
    </w:p>
    <w:p w:rsidR="005C2A06" w:rsidRPr="0038646E" w:rsidRDefault="005C2A06" w:rsidP="005C2A06">
      <w:pPr>
        <w:rPr>
          <w:rFonts w:eastAsia="Calibri"/>
          <w:sz w:val="24"/>
          <w:szCs w:val="24"/>
          <w:lang w:val="en-GB" w:eastAsia="en-GB"/>
        </w:rPr>
      </w:pPr>
      <w:r w:rsidRPr="0038646E">
        <w:rPr>
          <w:rFonts w:eastAsia="Calibri"/>
          <w:sz w:val="24"/>
          <w:szCs w:val="24"/>
          <w:lang w:val="en-GB" w:eastAsia="en-GB"/>
        </w:rPr>
        <w:t xml:space="preserve">Note that similar to the map </w:t>
      </w:r>
      <w:r>
        <w:rPr>
          <w:rFonts w:eastAsia="Calibri"/>
          <w:sz w:val="24"/>
          <w:szCs w:val="24"/>
          <w:lang w:val="en-GB" w:eastAsia="en-GB"/>
        </w:rPr>
        <w:t>for the</w:t>
      </w:r>
      <w:r w:rsidRPr="0038646E">
        <w:rPr>
          <w:rFonts w:eastAsia="Calibri"/>
          <w:sz w:val="24"/>
          <w:szCs w:val="24"/>
          <w:lang w:val="en-GB" w:eastAsia="en-GB"/>
        </w:rPr>
        <w:t xml:space="preserve"> </w:t>
      </w:r>
      <w:r>
        <w:rPr>
          <w:rFonts w:eastAsia="Calibri"/>
          <w:sz w:val="24"/>
          <w:szCs w:val="24"/>
          <w:lang w:val="en-GB" w:eastAsia="en-GB"/>
        </w:rPr>
        <w:t>Midland Champs</w:t>
      </w:r>
      <w:r w:rsidRPr="0038646E">
        <w:rPr>
          <w:rFonts w:eastAsia="Calibri"/>
          <w:sz w:val="24"/>
          <w:szCs w:val="24"/>
          <w:lang w:val="en-GB" w:eastAsia="en-GB"/>
        </w:rPr>
        <w:t xml:space="preserve"> (link below) indistinct wide rides are shown using a linear open or rough open symbol but without distinct boundary dots.</w:t>
      </w:r>
    </w:p>
    <w:p w:rsidR="005C2A06" w:rsidRPr="0038646E" w:rsidRDefault="005C2A06" w:rsidP="005C2A06">
      <w:pPr>
        <w:autoSpaceDE w:val="0"/>
        <w:autoSpaceDN w:val="0"/>
        <w:adjustRightInd w:val="0"/>
        <w:rPr>
          <w:rFonts w:eastAsia="Calibri"/>
          <w:sz w:val="24"/>
          <w:szCs w:val="24"/>
          <w:lang w:val="en-GB" w:eastAsia="en-GB"/>
        </w:rPr>
      </w:pPr>
    </w:p>
    <w:p w:rsidR="005C2A06" w:rsidRPr="0038646E" w:rsidRDefault="00B62C64" w:rsidP="005C2A06">
      <w:pPr>
        <w:autoSpaceDE w:val="0"/>
        <w:autoSpaceDN w:val="0"/>
        <w:adjustRightInd w:val="0"/>
        <w:rPr>
          <w:rFonts w:eastAsia="Calibri"/>
          <w:sz w:val="24"/>
          <w:szCs w:val="24"/>
          <w:lang w:val="en-GB" w:eastAsia="en-GB"/>
        </w:rPr>
      </w:pPr>
      <w:hyperlink r:id="rId7" w:anchor="46" w:history="1">
        <w:r w:rsidR="005C2A06" w:rsidRPr="0038646E">
          <w:rPr>
            <w:rStyle w:val="Hyperlink"/>
            <w:rFonts w:eastAsia="Calibri"/>
            <w:sz w:val="24"/>
            <w:szCs w:val="24"/>
            <w:lang w:val="en-GB" w:eastAsia="en-GB"/>
          </w:rPr>
          <w:t>https://www.od.routegadget.co.uk/rg2/#46</w:t>
        </w:r>
      </w:hyperlink>
    </w:p>
    <w:p w:rsidR="005C2A06" w:rsidRPr="0038646E" w:rsidRDefault="005C2A06" w:rsidP="005C2A06">
      <w:pPr>
        <w:autoSpaceDE w:val="0"/>
        <w:autoSpaceDN w:val="0"/>
        <w:adjustRightInd w:val="0"/>
        <w:rPr>
          <w:rFonts w:eastAsia="Calibri"/>
          <w:sz w:val="24"/>
          <w:szCs w:val="24"/>
          <w:lang w:val="en-GB" w:eastAsia="en-GB"/>
        </w:rPr>
      </w:pPr>
    </w:p>
    <w:p w:rsidR="005C2A06" w:rsidRPr="0038646E" w:rsidRDefault="005C2A06" w:rsidP="005C2A06">
      <w:pPr>
        <w:autoSpaceDE w:val="0"/>
        <w:autoSpaceDN w:val="0"/>
        <w:adjustRightInd w:val="0"/>
        <w:rPr>
          <w:rFonts w:eastAsia="Calibri"/>
          <w:sz w:val="24"/>
          <w:szCs w:val="24"/>
          <w:lang w:val="en-GB" w:eastAsia="en-GB"/>
        </w:rPr>
      </w:pPr>
      <w:r w:rsidRPr="0038646E">
        <w:rPr>
          <w:rFonts w:eastAsia="Calibri"/>
          <w:sz w:val="24"/>
          <w:szCs w:val="24"/>
          <w:lang w:val="en-GB" w:eastAsia="en-GB"/>
        </w:rPr>
        <w:t>Special symbols used (also shown on the map):</w:t>
      </w:r>
    </w:p>
    <w:p w:rsidR="005C2A06" w:rsidRPr="0038646E" w:rsidRDefault="005C2A06" w:rsidP="005C2A06">
      <w:pPr>
        <w:autoSpaceDE w:val="0"/>
        <w:autoSpaceDN w:val="0"/>
        <w:adjustRightInd w:val="0"/>
        <w:rPr>
          <w:rFonts w:eastAsia="Calibri"/>
          <w:sz w:val="24"/>
          <w:szCs w:val="24"/>
          <w:lang w:val="en-GB" w:eastAsia="en-GB"/>
        </w:rPr>
      </w:pPr>
      <w:r w:rsidRPr="0038646E">
        <w:rPr>
          <w:rFonts w:eastAsia="Calibri"/>
          <w:sz w:val="24"/>
          <w:szCs w:val="24"/>
          <w:lang w:val="en-GB" w:eastAsia="en-GB"/>
        </w:rPr>
        <w:t>Green X: large tree stump</w:t>
      </w:r>
      <w:bookmarkStart w:id="0" w:name="_GoBack"/>
      <w:bookmarkEnd w:id="0"/>
    </w:p>
    <w:p w:rsidR="005C2A06" w:rsidRPr="0038646E" w:rsidRDefault="005C2A06" w:rsidP="005C2A06">
      <w:pPr>
        <w:autoSpaceDE w:val="0"/>
        <w:autoSpaceDN w:val="0"/>
        <w:adjustRightInd w:val="0"/>
        <w:rPr>
          <w:rFonts w:eastAsia="Calibri"/>
          <w:sz w:val="24"/>
          <w:szCs w:val="24"/>
          <w:lang w:val="en-GB" w:eastAsia="en-GB"/>
        </w:rPr>
      </w:pPr>
      <w:r w:rsidRPr="0038646E">
        <w:rPr>
          <w:rFonts w:eastAsia="Calibri"/>
          <w:sz w:val="24"/>
          <w:szCs w:val="24"/>
          <w:lang w:val="en-GB" w:eastAsia="en-GB"/>
        </w:rPr>
        <w:t>Brown ∆: large rootstock</w:t>
      </w:r>
    </w:p>
    <w:p w:rsidR="005C2A06" w:rsidRPr="0038646E" w:rsidRDefault="005C2A06" w:rsidP="005C2A06">
      <w:pPr>
        <w:autoSpaceDE w:val="0"/>
        <w:autoSpaceDN w:val="0"/>
        <w:adjustRightInd w:val="0"/>
        <w:rPr>
          <w:rFonts w:eastAsia="Calibri"/>
          <w:sz w:val="24"/>
          <w:szCs w:val="24"/>
          <w:lang w:val="en-GB" w:eastAsia="en-GB"/>
        </w:rPr>
      </w:pPr>
      <w:r w:rsidRPr="0038646E">
        <w:rPr>
          <w:rFonts w:eastAsia="Calibri"/>
          <w:sz w:val="24"/>
          <w:szCs w:val="24"/>
          <w:lang w:val="en-GB" w:eastAsia="en-GB"/>
        </w:rPr>
        <w:t>Black X: hide</w:t>
      </w:r>
    </w:p>
    <w:p w:rsidR="005C2A06" w:rsidRPr="0038646E" w:rsidRDefault="005C2A06" w:rsidP="005C2A06">
      <w:pPr>
        <w:autoSpaceDE w:val="0"/>
        <w:autoSpaceDN w:val="0"/>
        <w:adjustRightInd w:val="0"/>
        <w:rPr>
          <w:rFonts w:eastAsia="Calibri"/>
          <w:sz w:val="24"/>
          <w:szCs w:val="24"/>
          <w:lang w:val="en-GB" w:eastAsia="en-GB"/>
        </w:rPr>
      </w:pPr>
      <w:r w:rsidRPr="0038646E">
        <w:rPr>
          <w:rFonts w:eastAsia="Calibri"/>
          <w:sz w:val="24"/>
          <w:szCs w:val="24"/>
          <w:lang w:val="en-GB" w:eastAsia="en-GB"/>
        </w:rPr>
        <w:t>Green O: distinctive tree</w:t>
      </w:r>
    </w:p>
    <w:p w:rsidR="005C2A06" w:rsidRPr="0038646E" w:rsidRDefault="005C2A06" w:rsidP="005C2A06">
      <w:pPr>
        <w:autoSpaceDE w:val="0"/>
        <w:autoSpaceDN w:val="0"/>
        <w:adjustRightInd w:val="0"/>
        <w:rPr>
          <w:rFonts w:eastAsia="Calibri"/>
          <w:sz w:val="24"/>
          <w:szCs w:val="24"/>
          <w:lang w:val="en-GB" w:eastAsia="en-GB"/>
        </w:rPr>
      </w:pPr>
      <w:r w:rsidRPr="0038646E">
        <w:rPr>
          <w:rFonts w:eastAsia="Calibri"/>
          <w:sz w:val="24"/>
          <w:szCs w:val="24"/>
          <w:lang w:val="en-GB" w:eastAsia="en-GB"/>
        </w:rPr>
        <w:t>Green •: small tree or bush</w:t>
      </w:r>
    </w:p>
    <w:p w:rsidR="001D5ED0" w:rsidRDefault="001D5ED0">
      <w:pPr>
        <w:rPr>
          <w:b/>
          <w:sz w:val="24"/>
          <w:szCs w:val="24"/>
          <w:lang w:val="en-GB"/>
        </w:rPr>
      </w:pPr>
    </w:p>
    <w:p w:rsidR="001D5ED0" w:rsidRDefault="001D5ED0">
      <w:pPr>
        <w:rPr>
          <w:b/>
          <w:sz w:val="24"/>
          <w:szCs w:val="24"/>
          <w:lang w:val="en-GB"/>
        </w:rPr>
      </w:pPr>
      <w:r>
        <w:rPr>
          <w:b/>
          <w:sz w:val="24"/>
          <w:szCs w:val="24"/>
          <w:lang w:val="en-GB"/>
        </w:rPr>
        <w:t>Control Descriptions</w:t>
      </w:r>
    </w:p>
    <w:p w:rsidR="00A902DC" w:rsidRPr="00A902DC" w:rsidRDefault="00A902DC">
      <w:pPr>
        <w:rPr>
          <w:sz w:val="24"/>
          <w:szCs w:val="24"/>
          <w:lang w:val="en-GB"/>
        </w:rPr>
      </w:pPr>
      <w:r>
        <w:rPr>
          <w:sz w:val="24"/>
          <w:szCs w:val="24"/>
          <w:lang w:val="en-GB"/>
        </w:rPr>
        <w:t xml:space="preserve">Control descriptions will be on the front of the map for all courses.  Loose waterproof copies will be available in the start grid at -3 minutes.  Control descriptions will be pictorial for </w:t>
      </w:r>
      <w:r w:rsidR="009A6EAB">
        <w:rPr>
          <w:sz w:val="24"/>
          <w:szCs w:val="24"/>
          <w:lang w:val="en-GB"/>
        </w:rPr>
        <w:t xml:space="preserve">Orange course and above.  </w:t>
      </w:r>
      <w:r w:rsidR="003D12D3">
        <w:rPr>
          <w:sz w:val="24"/>
          <w:szCs w:val="24"/>
          <w:lang w:val="en-GB"/>
        </w:rPr>
        <w:t>White and Yellow courses will have written control descriptions.</w:t>
      </w:r>
    </w:p>
    <w:p w:rsidR="001D5ED0" w:rsidRDefault="001D5ED0">
      <w:pPr>
        <w:rPr>
          <w:b/>
          <w:sz w:val="24"/>
          <w:szCs w:val="24"/>
          <w:lang w:val="en-GB"/>
        </w:rPr>
      </w:pPr>
    </w:p>
    <w:p w:rsidR="001D5ED0" w:rsidRDefault="001D5ED0">
      <w:pPr>
        <w:rPr>
          <w:b/>
          <w:sz w:val="24"/>
          <w:szCs w:val="24"/>
          <w:lang w:val="en-GB"/>
        </w:rPr>
      </w:pPr>
      <w:r>
        <w:rPr>
          <w:b/>
          <w:sz w:val="24"/>
          <w:szCs w:val="24"/>
          <w:lang w:val="en-GB"/>
        </w:rPr>
        <w:t>Terrain</w:t>
      </w:r>
    </w:p>
    <w:p w:rsidR="003D12D3" w:rsidRPr="003D12D3" w:rsidRDefault="003D12D3">
      <w:pPr>
        <w:rPr>
          <w:sz w:val="24"/>
          <w:szCs w:val="24"/>
          <w:lang w:val="en-GB"/>
        </w:rPr>
      </w:pPr>
      <w:r>
        <w:rPr>
          <w:sz w:val="24"/>
          <w:szCs w:val="24"/>
          <w:lang w:val="en-GB"/>
        </w:rPr>
        <w:t xml:space="preserve">This is a beautiful private wood with areas of both deciduous and coniferous woodland and rich in wildlife.  There is very little undergrowth and moderate climb.  It is therefore generally runnable.  A valley with plenty of contour and other detail, dissects the area.  Part of this valley is out of bounds and will be partially taped off.  Courses will be planned to avoid competitors gaining advantage from </w:t>
      </w:r>
      <w:r>
        <w:rPr>
          <w:sz w:val="24"/>
          <w:szCs w:val="24"/>
          <w:lang w:val="en-GB"/>
        </w:rPr>
        <w:lastRenderedPageBreak/>
        <w:t>crossing the OOB area</w:t>
      </w:r>
      <w:r w:rsidR="00FE24B0">
        <w:rPr>
          <w:sz w:val="24"/>
          <w:szCs w:val="24"/>
          <w:lang w:val="en-GB"/>
        </w:rPr>
        <w:t>.  Parts of the valley to the NW of the OOB area are very steep and can be very difficult to climb out of if wet and slippery.</w:t>
      </w:r>
    </w:p>
    <w:p w:rsidR="003D12D3" w:rsidRDefault="003D12D3">
      <w:pPr>
        <w:rPr>
          <w:b/>
          <w:sz w:val="24"/>
          <w:szCs w:val="24"/>
          <w:lang w:val="en-GB"/>
        </w:rPr>
      </w:pPr>
    </w:p>
    <w:p w:rsidR="001D5ED0" w:rsidRDefault="00D35BC1">
      <w:pPr>
        <w:rPr>
          <w:b/>
          <w:sz w:val="24"/>
          <w:szCs w:val="24"/>
          <w:lang w:val="en-GB"/>
        </w:rPr>
      </w:pPr>
      <w:r>
        <w:rPr>
          <w:b/>
          <w:sz w:val="24"/>
          <w:szCs w:val="24"/>
          <w:lang w:val="en-GB"/>
        </w:rPr>
        <w:t>Safety</w:t>
      </w:r>
    </w:p>
    <w:p w:rsidR="00AC223D" w:rsidRPr="00AC223D" w:rsidRDefault="00AC223D">
      <w:pPr>
        <w:rPr>
          <w:sz w:val="24"/>
          <w:szCs w:val="24"/>
          <w:lang w:val="en-GB"/>
        </w:rPr>
      </w:pPr>
      <w:r>
        <w:rPr>
          <w:sz w:val="24"/>
          <w:szCs w:val="24"/>
          <w:lang w:val="en-GB"/>
        </w:rPr>
        <w:t xml:space="preserve">Competitors take part in orienteering at their own risk.  They are responsible for their own safety and that of other competitors and members of the public.  Whistles are compulsory and must be carried by all runners.  </w:t>
      </w:r>
      <w:r w:rsidR="00FF3080">
        <w:rPr>
          <w:sz w:val="24"/>
          <w:szCs w:val="24"/>
          <w:lang w:val="en-GB"/>
        </w:rPr>
        <w:t xml:space="preserve">In case of emergency, the signal is 6 short blasts, a minute interval and repeat 6 short blasts.  </w:t>
      </w:r>
      <w:r>
        <w:rPr>
          <w:sz w:val="24"/>
          <w:szCs w:val="24"/>
          <w:lang w:val="en-GB"/>
        </w:rPr>
        <w:t xml:space="preserve">There is a road crossing to and from the forest.  Traffic </w:t>
      </w:r>
      <w:proofErr w:type="gramStart"/>
      <w:r>
        <w:rPr>
          <w:sz w:val="24"/>
          <w:szCs w:val="24"/>
          <w:lang w:val="en-GB"/>
        </w:rPr>
        <w:t>speed</w:t>
      </w:r>
      <w:proofErr w:type="gramEnd"/>
      <w:r>
        <w:rPr>
          <w:sz w:val="24"/>
          <w:szCs w:val="24"/>
          <w:lang w:val="en-GB"/>
        </w:rPr>
        <w:t xml:space="preserve"> along this road and can suddenly appear around the bends from either direction.  Please follow the marshals</w:t>
      </w:r>
      <w:r w:rsidR="00155D31">
        <w:rPr>
          <w:sz w:val="24"/>
          <w:szCs w:val="24"/>
          <w:lang w:val="en-GB"/>
        </w:rPr>
        <w:t>’</w:t>
      </w:r>
      <w:r>
        <w:rPr>
          <w:sz w:val="24"/>
          <w:szCs w:val="24"/>
          <w:lang w:val="en-GB"/>
        </w:rPr>
        <w:t xml:space="preserve"> directions and only cross when it is safe to do so.</w:t>
      </w:r>
    </w:p>
    <w:p w:rsidR="00D35BC1" w:rsidRDefault="00D35BC1">
      <w:pPr>
        <w:rPr>
          <w:b/>
          <w:sz w:val="24"/>
          <w:szCs w:val="24"/>
          <w:lang w:val="en-GB"/>
        </w:rPr>
      </w:pPr>
    </w:p>
    <w:p w:rsidR="00D35BC1" w:rsidRDefault="00D35BC1">
      <w:pPr>
        <w:rPr>
          <w:b/>
          <w:sz w:val="24"/>
          <w:szCs w:val="24"/>
          <w:lang w:val="en-GB"/>
        </w:rPr>
      </w:pPr>
      <w:r>
        <w:rPr>
          <w:b/>
          <w:sz w:val="24"/>
          <w:szCs w:val="24"/>
          <w:lang w:val="en-GB"/>
        </w:rPr>
        <w:t>Safety Bearing</w:t>
      </w:r>
    </w:p>
    <w:p w:rsidR="00155D31" w:rsidRPr="00155D31" w:rsidRDefault="00155D31">
      <w:pPr>
        <w:rPr>
          <w:sz w:val="24"/>
          <w:szCs w:val="24"/>
          <w:lang w:val="en-GB"/>
        </w:rPr>
      </w:pPr>
      <w:r>
        <w:rPr>
          <w:sz w:val="24"/>
          <w:szCs w:val="24"/>
          <w:lang w:val="en-GB"/>
        </w:rPr>
        <w:t>If completely disorientated, head west until you hit fields which form the western boundary of the area.  Turn north and follow the perimeter until you see the marshalled road crossing.</w:t>
      </w:r>
    </w:p>
    <w:p w:rsidR="00D35BC1" w:rsidRDefault="00D35BC1">
      <w:pPr>
        <w:rPr>
          <w:b/>
          <w:sz w:val="24"/>
          <w:szCs w:val="24"/>
          <w:lang w:val="en-GB"/>
        </w:rPr>
      </w:pPr>
    </w:p>
    <w:p w:rsidR="00D35BC1" w:rsidRDefault="00D35BC1">
      <w:pPr>
        <w:rPr>
          <w:b/>
          <w:sz w:val="24"/>
          <w:szCs w:val="24"/>
          <w:lang w:val="en-GB"/>
        </w:rPr>
      </w:pPr>
      <w:r>
        <w:rPr>
          <w:b/>
          <w:sz w:val="24"/>
          <w:szCs w:val="24"/>
          <w:lang w:val="en-GB"/>
        </w:rPr>
        <w:t>First Aid</w:t>
      </w:r>
    </w:p>
    <w:p w:rsidR="00155D31" w:rsidRPr="00155D31" w:rsidRDefault="00155D31">
      <w:pPr>
        <w:rPr>
          <w:sz w:val="24"/>
          <w:szCs w:val="24"/>
          <w:lang w:val="en-GB"/>
        </w:rPr>
      </w:pPr>
      <w:r>
        <w:rPr>
          <w:sz w:val="24"/>
          <w:szCs w:val="24"/>
          <w:lang w:val="en-GB"/>
        </w:rPr>
        <w:t>First Aid will be provided on site by OD club first aiders in the assembly area.  The nearest A&amp;E is at the George Elliot Hospital, Nuneaton, CV10 7DJ.</w:t>
      </w:r>
    </w:p>
    <w:p w:rsidR="00D35BC1" w:rsidRDefault="00D35BC1">
      <w:pPr>
        <w:rPr>
          <w:b/>
          <w:sz w:val="24"/>
          <w:szCs w:val="24"/>
          <w:lang w:val="en-GB"/>
        </w:rPr>
      </w:pPr>
    </w:p>
    <w:p w:rsidR="00D35BC1" w:rsidRDefault="00D35BC1">
      <w:pPr>
        <w:rPr>
          <w:b/>
          <w:sz w:val="24"/>
          <w:szCs w:val="24"/>
          <w:lang w:val="en-GB"/>
        </w:rPr>
      </w:pPr>
      <w:r>
        <w:rPr>
          <w:b/>
          <w:sz w:val="24"/>
          <w:szCs w:val="24"/>
          <w:lang w:val="en-GB"/>
        </w:rPr>
        <w:t xml:space="preserve">Download </w:t>
      </w:r>
    </w:p>
    <w:p w:rsidR="00155D31" w:rsidRPr="00155D31" w:rsidRDefault="00155D31">
      <w:pPr>
        <w:rPr>
          <w:sz w:val="24"/>
          <w:szCs w:val="24"/>
          <w:lang w:val="en-GB"/>
        </w:rPr>
      </w:pPr>
      <w:r>
        <w:rPr>
          <w:sz w:val="24"/>
          <w:szCs w:val="24"/>
          <w:lang w:val="en-GB"/>
        </w:rPr>
        <w:t xml:space="preserve">All competitors are to download immediately after they return to the assembly area.  </w:t>
      </w:r>
      <w:r w:rsidR="004D0DD7">
        <w:rPr>
          <w:sz w:val="24"/>
          <w:szCs w:val="24"/>
          <w:lang w:val="en-GB"/>
        </w:rPr>
        <w:t>Competitors who retire are to ensure that they download to avoid the unnecessary deployment of search parties.</w:t>
      </w:r>
    </w:p>
    <w:p w:rsidR="00D35BC1" w:rsidRDefault="00D35BC1">
      <w:pPr>
        <w:rPr>
          <w:b/>
          <w:sz w:val="24"/>
          <w:szCs w:val="24"/>
          <w:lang w:val="en-GB"/>
        </w:rPr>
      </w:pPr>
    </w:p>
    <w:p w:rsidR="00D35BC1" w:rsidRDefault="00D35BC1">
      <w:pPr>
        <w:rPr>
          <w:b/>
          <w:sz w:val="24"/>
          <w:szCs w:val="24"/>
          <w:lang w:val="en-GB"/>
        </w:rPr>
      </w:pPr>
      <w:r>
        <w:rPr>
          <w:b/>
          <w:sz w:val="24"/>
          <w:szCs w:val="24"/>
          <w:lang w:val="en-GB"/>
        </w:rPr>
        <w:t>Results</w:t>
      </w:r>
    </w:p>
    <w:p w:rsidR="004D0DD7" w:rsidRPr="004D0DD7" w:rsidRDefault="004D0DD7">
      <w:pPr>
        <w:rPr>
          <w:sz w:val="24"/>
          <w:szCs w:val="24"/>
          <w:lang w:val="en-GB"/>
        </w:rPr>
      </w:pPr>
      <w:r>
        <w:rPr>
          <w:sz w:val="24"/>
          <w:szCs w:val="24"/>
          <w:lang w:val="en-GB"/>
        </w:rPr>
        <w:t>Results will be updated regularly and will be displayed in the assembly area.</w:t>
      </w:r>
    </w:p>
    <w:p w:rsidR="00D35BC1" w:rsidRDefault="00D35BC1">
      <w:pPr>
        <w:rPr>
          <w:b/>
          <w:sz w:val="24"/>
          <w:szCs w:val="24"/>
          <w:lang w:val="en-GB"/>
        </w:rPr>
      </w:pPr>
    </w:p>
    <w:p w:rsidR="00D35BC1" w:rsidRDefault="00D35BC1">
      <w:pPr>
        <w:rPr>
          <w:b/>
          <w:sz w:val="24"/>
          <w:szCs w:val="24"/>
          <w:lang w:val="en-GB"/>
        </w:rPr>
      </w:pPr>
      <w:r>
        <w:rPr>
          <w:b/>
          <w:sz w:val="24"/>
          <w:szCs w:val="24"/>
          <w:lang w:val="en-GB"/>
        </w:rPr>
        <w:t>Protests</w:t>
      </w:r>
    </w:p>
    <w:p w:rsidR="004D0DD7" w:rsidRPr="004D0DD7" w:rsidRDefault="004D0DD7">
      <w:pPr>
        <w:rPr>
          <w:sz w:val="24"/>
          <w:szCs w:val="24"/>
          <w:lang w:val="en-GB"/>
        </w:rPr>
      </w:pPr>
      <w:r>
        <w:rPr>
          <w:sz w:val="24"/>
          <w:szCs w:val="24"/>
          <w:lang w:val="en-GB"/>
        </w:rPr>
        <w:t xml:space="preserve">In the event of any protests, they will be </w:t>
      </w:r>
      <w:r w:rsidR="00A5454B">
        <w:rPr>
          <w:sz w:val="24"/>
          <w:szCs w:val="24"/>
          <w:lang w:val="en-GB"/>
        </w:rPr>
        <w:t>decided by jury on the day.</w:t>
      </w:r>
      <w:r w:rsidR="00630E07">
        <w:rPr>
          <w:sz w:val="24"/>
          <w:szCs w:val="24"/>
          <w:lang w:val="en-GB"/>
        </w:rPr>
        <w:t xml:space="preserve">  An indepen</w:t>
      </w:r>
      <w:r w:rsidR="0059293D">
        <w:rPr>
          <w:sz w:val="24"/>
          <w:szCs w:val="24"/>
          <w:lang w:val="en-GB"/>
        </w:rPr>
        <w:t>de</w:t>
      </w:r>
      <w:r w:rsidR="00630E07">
        <w:rPr>
          <w:sz w:val="24"/>
          <w:szCs w:val="24"/>
          <w:lang w:val="en-GB"/>
        </w:rPr>
        <w:t>nt jury will be appointed once entries are known.</w:t>
      </w:r>
    </w:p>
    <w:p w:rsidR="00D35BC1" w:rsidRDefault="00D35BC1">
      <w:pPr>
        <w:rPr>
          <w:b/>
          <w:sz w:val="24"/>
          <w:szCs w:val="24"/>
          <w:lang w:val="en-GB"/>
        </w:rPr>
      </w:pPr>
    </w:p>
    <w:p w:rsidR="00D35BC1" w:rsidRDefault="00D35BC1">
      <w:pPr>
        <w:rPr>
          <w:b/>
          <w:sz w:val="24"/>
          <w:szCs w:val="24"/>
          <w:lang w:val="en-GB"/>
        </w:rPr>
      </w:pPr>
      <w:r>
        <w:rPr>
          <w:b/>
          <w:sz w:val="24"/>
          <w:szCs w:val="24"/>
          <w:lang w:val="en-GB"/>
        </w:rPr>
        <w:t>Late Changes and Cancellations</w:t>
      </w:r>
    </w:p>
    <w:p w:rsidR="004D0DD7" w:rsidRPr="004D0DD7" w:rsidRDefault="004D0DD7">
      <w:pPr>
        <w:rPr>
          <w:sz w:val="24"/>
          <w:szCs w:val="24"/>
          <w:lang w:val="en-GB"/>
        </w:rPr>
      </w:pPr>
      <w:r>
        <w:rPr>
          <w:sz w:val="24"/>
          <w:szCs w:val="24"/>
          <w:lang w:val="en-GB"/>
        </w:rPr>
        <w:t>The car parking field is subject to flooding</w:t>
      </w:r>
      <w:r w:rsidR="004A0112">
        <w:rPr>
          <w:sz w:val="24"/>
          <w:szCs w:val="24"/>
          <w:lang w:val="en-GB"/>
        </w:rPr>
        <w:t>,</w:t>
      </w:r>
      <w:r>
        <w:rPr>
          <w:sz w:val="24"/>
          <w:szCs w:val="24"/>
          <w:lang w:val="en-GB"/>
        </w:rPr>
        <w:t xml:space="preserve"> </w:t>
      </w:r>
      <w:r w:rsidR="004A0112">
        <w:rPr>
          <w:sz w:val="24"/>
          <w:szCs w:val="24"/>
          <w:lang w:val="en-GB"/>
        </w:rPr>
        <w:t xml:space="preserve">if we have an exceptionally wet winter, </w:t>
      </w:r>
      <w:r>
        <w:rPr>
          <w:sz w:val="24"/>
          <w:szCs w:val="24"/>
          <w:lang w:val="en-GB"/>
        </w:rPr>
        <w:t xml:space="preserve">and may necessitate late changes to parking arrangements.  Please check </w:t>
      </w:r>
      <w:hyperlink r:id="rId8" w:history="1">
        <w:r w:rsidRPr="00744647">
          <w:rPr>
            <w:rStyle w:val="Hyperlink"/>
            <w:sz w:val="24"/>
            <w:szCs w:val="24"/>
            <w:lang w:val="en-GB"/>
          </w:rPr>
          <w:t>www.octavian-droobers.org</w:t>
        </w:r>
      </w:hyperlink>
      <w:r>
        <w:rPr>
          <w:sz w:val="24"/>
          <w:szCs w:val="24"/>
          <w:lang w:val="en-GB"/>
        </w:rPr>
        <w:t xml:space="preserve"> </w:t>
      </w:r>
      <w:r w:rsidR="008D52D2">
        <w:rPr>
          <w:sz w:val="24"/>
          <w:szCs w:val="24"/>
          <w:lang w:val="en-GB"/>
        </w:rPr>
        <w:t>for any late changes.</w:t>
      </w:r>
    </w:p>
    <w:p w:rsidR="00D35BC1" w:rsidRDefault="00D35BC1">
      <w:pPr>
        <w:rPr>
          <w:b/>
          <w:sz w:val="24"/>
          <w:szCs w:val="24"/>
          <w:lang w:val="en-GB"/>
        </w:rPr>
      </w:pPr>
    </w:p>
    <w:p w:rsidR="00D35BC1" w:rsidRDefault="00D35BC1">
      <w:pPr>
        <w:rPr>
          <w:b/>
          <w:sz w:val="24"/>
          <w:szCs w:val="24"/>
          <w:lang w:val="en-GB"/>
        </w:rPr>
      </w:pPr>
      <w:r>
        <w:rPr>
          <w:b/>
          <w:sz w:val="24"/>
          <w:szCs w:val="24"/>
          <w:lang w:val="en-GB"/>
        </w:rPr>
        <w:t>Traders</w:t>
      </w:r>
    </w:p>
    <w:p w:rsidR="008D52D2" w:rsidRPr="006522FF" w:rsidRDefault="006522FF">
      <w:pPr>
        <w:rPr>
          <w:sz w:val="24"/>
          <w:szCs w:val="24"/>
          <w:lang w:val="en-GB"/>
        </w:rPr>
      </w:pPr>
      <w:proofErr w:type="spellStart"/>
      <w:r w:rsidRPr="006522FF">
        <w:rPr>
          <w:sz w:val="24"/>
          <w:szCs w:val="24"/>
          <w:lang w:val="en-GB"/>
        </w:rPr>
        <w:t>Ultrasport</w:t>
      </w:r>
      <w:proofErr w:type="spellEnd"/>
      <w:r w:rsidRPr="006522FF">
        <w:rPr>
          <w:sz w:val="24"/>
          <w:szCs w:val="24"/>
          <w:lang w:val="en-GB"/>
        </w:rPr>
        <w:t xml:space="preserve"> and </w:t>
      </w:r>
      <w:r w:rsidR="00207BDD">
        <w:rPr>
          <w:sz w:val="24"/>
          <w:szCs w:val="24"/>
          <w:lang w:val="en-GB"/>
        </w:rPr>
        <w:t xml:space="preserve">Fired Wood </w:t>
      </w:r>
      <w:r w:rsidRPr="006522FF">
        <w:rPr>
          <w:sz w:val="24"/>
          <w:szCs w:val="24"/>
          <w:lang w:val="en-GB"/>
        </w:rPr>
        <w:t>Pizza van man will be at the event.</w:t>
      </w:r>
    </w:p>
    <w:p w:rsidR="00D35BC1" w:rsidRDefault="00D35BC1">
      <w:pPr>
        <w:rPr>
          <w:b/>
          <w:sz w:val="24"/>
          <w:szCs w:val="24"/>
          <w:lang w:val="en-GB"/>
        </w:rPr>
      </w:pPr>
    </w:p>
    <w:p w:rsidR="00D35BC1" w:rsidRDefault="00D35BC1">
      <w:pPr>
        <w:rPr>
          <w:b/>
          <w:sz w:val="24"/>
          <w:szCs w:val="24"/>
          <w:lang w:val="en-GB"/>
        </w:rPr>
      </w:pPr>
      <w:r>
        <w:rPr>
          <w:b/>
          <w:sz w:val="24"/>
          <w:szCs w:val="24"/>
          <w:lang w:val="en-GB"/>
        </w:rPr>
        <w:t>Dogs</w:t>
      </w:r>
    </w:p>
    <w:p w:rsidR="006522FF" w:rsidRPr="006522FF" w:rsidRDefault="006522FF">
      <w:pPr>
        <w:rPr>
          <w:sz w:val="24"/>
          <w:szCs w:val="24"/>
          <w:lang w:val="en-GB"/>
        </w:rPr>
      </w:pPr>
      <w:r w:rsidRPr="006522FF">
        <w:rPr>
          <w:sz w:val="24"/>
          <w:szCs w:val="24"/>
          <w:lang w:val="en-GB"/>
        </w:rPr>
        <w:t>Dogs are permitted but must be kept on a lead at all times.</w:t>
      </w:r>
    </w:p>
    <w:p w:rsidR="00D35BC1" w:rsidRPr="006522FF" w:rsidRDefault="00D35BC1">
      <w:pPr>
        <w:rPr>
          <w:sz w:val="24"/>
          <w:szCs w:val="24"/>
          <w:lang w:val="en-GB"/>
        </w:rPr>
      </w:pPr>
    </w:p>
    <w:p w:rsidR="00D35BC1" w:rsidRDefault="00D35BC1">
      <w:pPr>
        <w:rPr>
          <w:b/>
          <w:sz w:val="24"/>
          <w:szCs w:val="24"/>
          <w:lang w:val="en-GB"/>
        </w:rPr>
      </w:pPr>
      <w:r>
        <w:rPr>
          <w:b/>
          <w:sz w:val="24"/>
          <w:szCs w:val="24"/>
          <w:lang w:val="en-GB"/>
        </w:rPr>
        <w:t>Acknowledgements</w:t>
      </w:r>
    </w:p>
    <w:p w:rsidR="006522FF" w:rsidRPr="006522FF" w:rsidRDefault="0059293D">
      <w:pPr>
        <w:rPr>
          <w:sz w:val="24"/>
          <w:szCs w:val="24"/>
          <w:lang w:val="en-GB"/>
        </w:rPr>
      </w:pPr>
      <w:r>
        <w:rPr>
          <w:sz w:val="24"/>
          <w:szCs w:val="24"/>
          <w:lang w:val="en-GB"/>
        </w:rPr>
        <w:t>We</w:t>
      </w:r>
      <w:r w:rsidR="006522FF">
        <w:rPr>
          <w:sz w:val="24"/>
          <w:szCs w:val="24"/>
          <w:lang w:val="en-GB"/>
        </w:rPr>
        <w:t xml:space="preserve"> are very grateful to the owners and staff of the Merevale Estate for </w:t>
      </w:r>
      <w:r w:rsidR="00765743">
        <w:rPr>
          <w:sz w:val="24"/>
          <w:szCs w:val="24"/>
          <w:lang w:val="en-GB"/>
        </w:rPr>
        <w:t>permission and access to their estate and forest.</w:t>
      </w:r>
    </w:p>
    <w:p w:rsidR="00D35BC1" w:rsidRDefault="00D35BC1">
      <w:pPr>
        <w:rPr>
          <w:b/>
          <w:sz w:val="24"/>
          <w:szCs w:val="24"/>
          <w:lang w:val="en-GB"/>
        </w:rPr>
      </w:pPr>
    </w:p>
    <w:p w:rsidR="00D35BC1" w:rsidRDefault="00D35BC1">
      <w:pPr>
        <w:rPr>
          <w:b/>
          <w:sz w:val="24"/>
          <w:szCs w:val="24"/>
          <w:lang w:val="en-GB"/>
        </w:rPr>
      </w:pPr>
      <w:r>
        <w:rPr>
          <w:b/>
          <w:sz w:val="24"/>
          <w:szCs w:val="24"/>
          <w:lang w:val="en-GB"/>
        </w:rPr>
        <w:t>Officials</w:t>
      </w:r>
    </w:p>
    <w:p w:rsidR="00D35BC1" w:rsidRDefault="00765743">
      <w:pPr>
        <w:rPr>
          <w:sz w:val="24"/>
          <w:szCs w:val="24"/>
          <w:lang w:val="en-GB"/>
        </w:rPr>
      </w:pPr>
      <w:r>
        <w:rPr>
          <w:sz w:val="24"/>
          <w:szCs w:val="24"/>
          <w:lang w:val="en-GB"/>
        </w:rPr>
        <w:t>Organiser:</w:t>
      </w:r>
      <w:r>
        <w:rPr>
          <w:sz w:val="24"/>
          <w:szCs w:val="24"/>
          <w:lang w:val="en-GB"/>
        </w:rPr>
        <w:tab/>
        <w:t>John Middler,   Mob 07855 684978</w:t>
      </w:r>
      <w:r w:rsidR="001329BE">
        <w:rPr>
          <w:sz w:val="24"/>
          <w:szCs w:val="24"/>
          <w:lang w:val="en-GB"/>
        </w:rPr>
        <w:t xml:space="preserve">   </w:t>
      </w:r>
      <w:hyperlink r:id="rId9" w:history="1">
        <w:r w:rsidR="001329BE" w:rsidRPr="00085725">
          <w:rPr>
            <w:rStyle w:val="Hyperlink"/>
            <w:sz w:val="24"/>
            <w:szCs w:val="24"/>
            <w:lang w:val="en-GB"/>
          </w:rPr>
          <w:t>johnmiddler@yahoo.com</w:t>
        </w:r>
      </w:hyperlink>
      <w:r w:rsidR="001329BE">
        <w:rPr>
          <w:sz w:val="24"/>
          <w:szCs w:val="24"/>
          <w:lang w:val="en-GB"/>
        </w:rPr>
        <w:t xml:space="preserve"> </w:t>
      </w:r>
    </w:p>
    <w:p w:rsidR="00765743" w:rsidRDefault="00765743">
      <w:pPr>
        <w:rPr>
          <w:sz w:val="24"/>
          <w:szCs w:val="24"/>
          <w:lang w:val="en-GB"/>
        </w:rPr>
      </w:pPr>
      <w:r>
        <w:rPr>
          <w:sz w:val="24"/>
          <w:szCs w:val="24"/>
          <w:lang w:val="en-GB"/>
        </w:rPr>
        <w:t>Planner:</w:t>
      </w:r>
      <w:r>
        <w:rPr>
          <w:sz w:val="24"/>
          <w:szCs w:val="24"/>
          <w:lang w:val="en-GB"/>
        </w:rPr>
        <w:tab/>
        <w:t xml:space="preserve">Sue </w:t>
      </w:r>
      <w:proofErr w:type="spellStart"/>
      <w:r>
        <w:rPr>
          <w:sz w:val="24"/>
          <w:szCs w:val="24"/>
          <w:lang w:val="en-GB"/>
        </w:rPr>
        <w:t>Hallett</w:t>
      </w:r>
      <w:proofErr w:type="spellEnd"/>
    </w:p>
    <w:p w:rsidR="00765743" w:rsidRPr="00765743" w:rsidRDefault="00765743">
      <w:pPr>
        <w:rPr>
          <w:sz w:val="24"/>
          <w:szCs w:val="24"/>
          <w:lang w:val="en-GB"/>
        </w:rPr>
      </w:pPr>
      <w:r>
        <w:rPr>
          <w:sz w:val="24"/>
          <w:szCs w:val="24"/>
          <w:lang w:val="en-GB"/>
        </w:rPr>
        <w:t>Controller</w:t>
      </w:r>
      <w:r>
        <w:rPr>
          <w:sz w:val="24"/>
          <w:szCs w:val="24"/>
          <w:lang w:val="en-GB"/>
        </w:rPr>
        <w:tab/>
        <w:t>Roger Edwards LEI</w:t>
      </w:r>
    </w:p>
    <w:sectPr w:rsidR="00765743" w:rsidRPr="00765743" w:rsidSect="009878B1">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77F83"/>
    <w:multiLevelType w:val="hybridMultilevel"/>
    <w:tmpl w:val="F13058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C061E"/>
    <w:multiLevelType w:val="hybridMultilevel"/>
    <w:tmpl w:val="8F1E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05E22"/>
    <w:multiLevelType w:val="hybridMultilevel"/>
    <w:tmpl w:val="E3A61E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187949"/>
    <w:multiLevelType w:val="hybridMultilevel"/>
    <w:tmpl w:val="9EE6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B7D1C"/>
    <w:multiLevelType w:val="hybridMultilevel"/>
    <w:tmpl w:val="B4CEC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8E249B"/>
    <w:multiLevelType w:val="hybridMultilevel"/>
    <w:tmpl w:val="18446D00"/>
    <w:lvl w:ilvl="0" w:tplc="314803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124B9"/>
    <w:multiLevelType w:val="hybridMultilevel"/>
    <w:tmpl w:val="F878B28A"/>
    <w:lvl w:ilvl="0" w:tplc="314803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7F2C"/>
    <w:rsid w:val="000001F5"/>
    <w:rsid w:val="00014507"/>
    <w:rsid w:val="000160B8"/>
    <w:rsid w:val="0002284C"/>
    <w:rsid w:val="000255E4"/>
    <w:rsid w:val="000737A3"/>
    <w:rsid w:val="00093568"/>
    <w:rsid w:val="000B08A9"/>
    <w:rsid w:val="000C6020"/>
    <w:rsid w:val="000E1657"/>
    <w:rsid w:val="000E4129"/>
    <w:rsid w:val="00111E27"/>
    <w:rsid w:val="00122841"/>
    <w:rsid w:val="001329BE"/>
    <w:rsid w:val="001359DD"/>
    <w:rsid w:val="00142BEE"/>
    <w:rsid w:val="00155D31"/>
    <w:rsid w:val="00186730"/>
    <w:rsid w:val="001B1834"/>
    <w:rsid w:val="001C54C6"/>
    <w:rsid w:val="001C6960"/>
    <w:rsid w:val="001D2083"/>
    <w:rsid w:val="001D5ED0"/>
    <w:rsid w:val="001F0957"/>
    <w:rsid w:val="001F2C0C"/>
    <w:rsid w:val="00207BDD"/>
    <w:rsid w:val="00214532"/>
    <w:rsid w:val="0023774D"/>
    <w:rsid w:val="00245B77"/>
    <w:rsid w:val="002B05A3"/>
    <w:rsid w:val="002C7C72"/>
    <w:rsid w:val="00315E7F"/>
    <w:rsid w:val="0031726B"/>
    <w:rsid w:val="00342AB8"/>
    <w:rsid w:val="00351993"/>
    <w:rsid w:val="00361222"/>
    <w:rsid w:val="00363437"/>
    <w:rsid w:val="0039355C"/>
    <w:rsid w:val="003A4532"/>
    <w:rsid w:val="003A5E28"/>
    <w:rsid w:val="003C4F41"/>
    <w:rsid w:val="003D06DE"/>
    <w:rsid w:val="003D12D3"/>
    <w:rsid w:val="00402F90"/>
    <w:rsid w:val="00440039"/>
    <w:rsid w:val="00442FDC"/>
    <w:rsid w:val="00443540"/>
    <w:rsid w:val="00445E6B"/>
    <w:rsid w:val="00450155"/>
    <w:rsid w:val="00451B91"/>
    <w:rsid w:val="00493945"/>
    <w:rsid w:val="004A0112"/>
    <w:rsid w:val="004C7056"/>
    <w:rsid w:val="004D0DD7"/>
    <w:rsid w:val="004F7F2C"/>
    <w:rsid w:val="005369B6"/>
    <w:rsid w:val="00543B16"/>
    <w:rsid w:val="00557823"/>
    <w:rsid w:val="00572494"/>
    <w:rsid w:val="0059293D"/>
    <w:rsid w:val="005C169F"/>
    <w:rsid w:val="005C2A06"/>
    <w:rsid w:val="005D429C"/>
    <w:rsid w:val="005E6CDB"/>
    <w:rsid w:val="005F508C"/>
    <w:rsid w:val="00606B50"/>
    <w:rsid w:val="00630E07"/>
    <w:rsid w:val="006310FC"/>
    <w:rsid w:val="006522FF"/>
    <w:rsid w:val="0066268F"/>
    <w:rsid w:val="00671B61"/>
    <w:rsid w:val="00673776"/>
    <w:rsid w:val="00680DBA"/>
    <w:rsid w:val="006837E8"/>
    <w:rsid w:val="006954CF"/>
    <w:rsid w:val="006D626B"/>
    <w:rsid w:val="006E3215"/>
    <w:rsid w:val="00700F44"/>
    <w:rsid w:val="00743449"/>
    <w:rsid w:val="00751448"/>
    <w:rsid w:val="00765743"/>
    <w:rsid w:val="00786556"/>
    <w:rsid w:val="007C40F5"/>
    <w:rsid w:val="007C4D64"/>
    <w:rsid w:val="007D7828"/>
    <w:rsid w:val="007F11CA"/>
    <w:rsid w:val="008009D2"/>
    <w:rsid w:val="00800D10"/>
    <w:rsid w:val="00804FA4"/>
    <w:rsid w:val="008065B5"/>
    <w:rsid w:val="00816EA1"/>
    <w:rsid w:val="00823A16"/>
    <w:rsid w:val="0083307A"/>
    <w:rsid w:val="00864FD0"/>
    <w:rsid w:val="0087719D"/>
    <w:rsid w:val="00883AA8"/>
    <w:rsid w:val="0089702E"/>
    <w:rsid w:val="008A770B"/>
    <w:rsid w:val="008B1392"/>
    <w:rsid w:val="008B65EC"/>
    <w:rsid w:val="008D216A"/>
    <w:rsid w:val="008D52D2"/>
    <w:rsid w:val="008F5D1E"/>
    <w:rsid w:val="00901B58"/>
    <w:rsid w:val="00936541"/>
    <w:rsid w:val="0096065B"/>
    <w:rsid w:val="00963346"/>
    <w:rsid w:val="00973EA9"/>
    <w:rsid w:val="00974819"/>
    <w:rsid w:val="00982D82"/>
    <w:rsid w:val="009878B1"/>
    <w:rsid w:val="00996F81"/>
    <w:rsid w:val="009A6EAB"/>
    <w:rsid w:val="009B2BE3"/>
    <w:rsid w:val="009E28E7"/>
    <w:rsid w:val="009E71D5"/>
    <w:rsid w:val="00A02CFB"/>
    <w:rsid w:val="00A07148"/>
    <w:rsid w:val="00A257F0"/>
    <w:rsid w:val="00A26543"/>
    <w:rsid w:val="00A34C07"/>
    <w:rsid w:val="00A5454B"/>
    <w:rsid w:val="00A562EC"/>
    <w:rsid w:val="00A6669C"/>
    <w:rsid w:val="00A85BD8"/>
    <w:rsid w:val="00A902DC"/>
    <w:rsid w:val="00AA101B"/>
    <w:rsid w:val="00AA6F7B"/>
    <w:rsid w:val="00AB5A33"/>
    <w:rsid w:val="00AC223D"/>
    <w:rsid w:val="00AE033D"/>
    <w:rsid w:val="00B02A5D"/>
    <w:rsid w:val="00B04F9C"/>
    <w:rsid w:val="00B2620B"/>
    <w:rsid w:val="00B265F9"/>
    <w:rsid w:val="00B542E2"/>
    <w:rsid w:val="00B62C64"/>
    <w:rsid w:val="00B7783E"/>
    <w:rsid w:val="00B77EB7"/>
    <w:rsid w:val="00B93937"/>
    <w:rsid w:val="00BA3B80"/>
    <w:rsid w:val="00BA656B"/>
    <w:rsid w:val="00BB3C38"/>
    <w:rsid w:val="00BB783D"/>
    <w:rsid w:val="00BC5D6C"/>
    <w:rsid w:val="00BD67DE"/>
    <w:rsid w:val="00BD79FD"/>
    <w:rsid w:val="00C201AB"/>
    <w:rsid w:val="00C208B1"/>
    <w:rsid w:val="00C301C4"/>
    <w:rsid w:val="00C351DF"/>
    <w:rsid w:val="00C464E0"/>
    <w:rsid w:val="00C55146"/>
    <w:rsid w:val="00C57510"/>
    <w:rsid w:val="00C66AB8"/>
    <w:rsid w:val="00C80AE7"/>
    <w:rsid w:val="00C8356A"/>
    <w:rsid w:val="00C876A6"/>
    <w:rsid w:val="00C9442E"/>
    <w:rsid w:val="00C959B1"/>
    <w:rsid w:val="00CA3AD6"/>
    <w:rsid w:val="00CC664D"/>
    <w:rsid w:val="00CD2019"/>
    <w:rsid w:val="00CE35A2"/>
    <w:rsid w:val="00CF4E5F"/>
    <w:rsid w:val="00D30F6C"/>
    <w:rsid w:val="00D35BC1"/>
    <w:rsid w:val="00D73F8F"/>
    <w:rsid w:val="00D755FE"/>
    <w:rsid w:val="00D77B9D"/>
    <w:rsid w:val="00D808FC"/>
    <w:rsid w:val="00DA3377"/>
    <w:rsid w:val="00DC759C"/>
    <w:rsid w:val="00DC7CC8"/>
    <w:rsid w:val="00DF04E2"/>
    <w:rsid w:val="00E018B3"/>
    <w:rsid w:val="00E07BC2"/>
    <w:rsid w:val="00E123B1"/>
    <w:rsid w:val="00E23F92"/>
    <w:rsid w:val="00E30617"/>
    <w:rsid w:val="00E3350B"/>
    <w:rsid w:val="00E442B3"/>
    <w:rsid w:val="00E45A50"/>
    <w:rsid w:val="00E46E8E"/>
    <w:rsid w:val="00E529A1"/>
    <w:rsid w:val="00E53E29"/>
    <w:rsid w:val="00E933B5"/>
    <w:rsid w:val="00E96D4F"/>
    <w:rsid w:val="00ED57B7"/>
    <w:rsid w:val="00EE251C"/>
    <w:rsid w:val="00EE41B6"/>
    <w:rsid w:val="00EF1860"/>
    <w:rsid w:val="00EF538D"/>
    <w:rsid w:val="00F00A76"/>
    <w:rsid w:val="00F14990"/>
    <w:rsid w:val="00F21910"/>
    <w:rsid w:val="00F40BB1"/>
    <w:rsid w:val="00F4255F"/>
    <w:rsid w:val="00F548C1"/>
    <w:rsid w:val="00F838B3"/>
    <w:rsid w:val="00F9035E"/>
    <w:rsid w:val="00F93DBE"/>
    <w:rsid w:val="00FB3304"/>
    <w:rsid w:val="00FE24B0"/>
    <w:rsid w:val="00FF3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F2C"/>
    <w:rPr>
      <w:rFonts w:ascii="Times New Roman" w:eastAsia="Times New Roman" w:hAnsi="Times New Roman"/>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4F7F2C"/>
    <w:rPr>
      <w:sz w:val="24"/>
      <w:szCs w:val="24"/>
      <w:lang w:eastAsia="en-US"/>
    </w:rPr>
  </w:style>
  <w:style w:type="character" w:styleId="Hyperlink">
    <w:name w:val="Hyperlink"/>
    <w:basedOn w:val="DefaultParagraphFont"/>
    <w:uiPriority w:val="99"/>
    <w:rsid w:val="004F7F2C"/>
    <w:rPr>
      <w:rFonts w:cs="Times New Roman"/>
      <w:color w:val="0000FF"/>
      <w:u w:val="single"/>
    </w:rPr>
  </w:style>
  <w:style w:type="table" w:styleId="TableGrid">
    <w:name w:val="Table Grid"/>
    <w:basedOn w:val="TableNormal"/>
    <w:uiPriority w:val="59"/>
    <w:rsid w:val="004F7F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613055430tab">
    <w:name w:val="yiv613055430tab"/>
    <w:basedOn w:val="DefaultParagraphFont"/>
    <w:uiPriority w:val="99"/>
    <w:rsid w:val="001C54C6"/>
    <w:rPr>
      <w:rFonts w:cs="Times New Roman"/>
    </w:rPr>
  </w:style>
  <w:style w:type="paragraph" w:styleId="BalloonText">
    <w:name w:val="Balloon Text"/>
    <w:basedOn w:val="Normal"/>
    <w:link w:val="BalloonTextChar"/>
    <w:uiPriority w:val="99"/>
    <w:semiHidden/>
    <w:rsid w:val="00EF53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38D"/>
    <w:rPr>
      <w:rFonts w:ascii="Tahoma" w:hAnsi="Tahoma" w:cs="Tahoma"/>
      <w:sz w:val="16"/>
      <w:szCs w:val="16"/>
      <w:lang w:eastAsia="ja-JP"/>
    </w:rPr>
  </w:style>
  <w:style w:type="paragraph" w:styleId="ListParagraph">
    <w:name w:val="List Paragraph"/>
    <w:basedOn w:val="Normal"/>
    <w:uiPriority w:val="34"/>
    <w:qFormat/>
    <w:rsid w:val="00445E6B"/>
    <w:pPr>
      <w:ind w:left="720"/>
      <w:contextualSpacing/>
    </w:pPr>
  </w:style>
</w:styles>
</file>

<file path=word/webSettings.xml><?xml version="1.0" encoding="utf-8"?>
<w:webSettings xmlns:r="http://schemas.openxmlformats.org/officeDocument/2006/relationships" xmlns:w="http://schemas.openxmlformats.org/wordprocessingml/2006/main">
  <w:divs>
    <w:div w:id="405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816985">
          <w:marLeft w:val="0"/>
          <w:marRight w:val="0"/>
          <w:marTop w:val="0"/>
          <w:marBottom w:val="0"/>
          <w:divBdr>
            <w:top w:val="none" w:sz="0" w:space="0" w:color="auto"/>
            <w:left w:val="none" w:sz="0" w:space="0" w:color="auto"/>
            <w:bottom w:val="none" w:sz="0" w:space="0" w:color="auto"/>
            <w:right w:val="none" w:sz="0" w:space="0" w:color="auto"/>
          </w:divBdr>
          <w:divsChild>
            <w:div w:id="1690910994">
              <w:marLeft w:val="0"/>
              <w:marRight w:val="0"/>
              <w:marTop w:val="0"/>
              <w:marBottom w:val="0"/>
              <w:divBdr>
                <w:top w:val="none" w:sz="0" w:space="0" w:color="auto"/>
                <w:left w:val="none" w:sz="0" w:space="0" w:color="auto"/>
                <w:bottom w:val="none" w:sz="0" w:space="0" w:color="auto"/>
                <w:right w:val="none" w:sz="0" w:space="0" w:color="auto"/>
              </w:divBdr>
              <w:divsChild>
                <w:div w:id="1039165213">
                  <w:marLeft w:val="0"/>
                  <w:marRight w:val="0"/>
                  <w:marTop w:val="0"/>
                  <w:marBottom w:val="0"/>
                  <w:divBdr>
                    <w:top w:val="none" w:sz="0" w:space="0" w:color="auto"/>
                    <w:left w:val="none" w:sz="0" w:space="0" w:color="auto"/>
                    <w:bottom w:val="none" w:sz="0" w:space="0" w:color="auto"/>
                    <w:right w:val="none" w:sz="0" w:space="0" w:color="auto"/>
                  </w:divBdr>
                  <w:divsChild>
                    <w:div w:id="782769192">
                      <w:marLeft w:val="0"/>
                      <w:marRight w:val="0"/>
                      <w:marTop w:val="0"/>
                      <w:marBottom w:val="0"/>
                      <w:divBdr>
                        <w:top w:val="none" w:sz="0" w:space="0" w:color="auto"/>
                        <w:left w:val="none" w:sz="0" w:space="0" w:color="auto"/>
                        <w:bottom w:val="none" w:sz="0" w:space="0" w:color="auto"/>
                        <w:right w:val="none" w:sz="0" w:space="0" w:color="auto"/>
                      </w:divBdr>
                      <w:divsChild>
                        <w:div w:id="1193416096">
                          <w:marLeft w:val="0"/>
                          <w:marRight w:val="0"/>
                          <w:marTop w:val="0"/>
                          <w:marBottom w:val="0"/>
                          <w:divBdr>
                            <w:top w:val="none" w:sz="0" w:space="0" w:color="auto"/>
                            <w:left w:val="none" w:sz="0" w:space="0" w:color="auto"/>
                            <w:bottom w:val="none" w:sz="0" w:space="0" w:color="auto"/>
                            <w:right w:val="none" w:sz="0" w:space="0" w:color="auto"/>
                          </w:divBdr>
                          <w:divsChild>
                            <w:div w:id="1703699905">
                              <w:marLeft w:val="0"/>
                              <w:marRight w:val="0"/>
                              <w:marTop w:val="0"/>
                              <w:marBottom w:val="0"/>
                              <w:divBdr>
                                <w:top w:val="none" w:sz="0" w:space="0" w:color="auto"/>
                                <w:left w:val="none" w:sz="0" w:space="0" w:color="auto"/>
                                <w:bottom w:val="none" w:sz="0" w:space="0" w:color="auto"/>
                                <w:right w:val="none" w:sz="0" w:space="0" w:color="auto"/>
                              </w:divBdr>
                              <w:divsChild>
                                <w:div w:id="96214681">
                                  <w:marLeft w:val="0"/>
                                  <w:marRight w:val="0"/>
                                  <w:marTop w:val="0"/>
                                  <w:marBottom w:val="0"/>
                                  <w:divBdr>
                                    <w:top w:val="none" w:sz="0" w:space="0" w:color="auto"/>
                                    <w:left w:val="none" w:sz="0" w:space="0" w:color="auto"/>
                                    <w:bottom w:val="none" w:sz="0" w:space="0" w:color="auto"/>
                                    <w:right w:val="none" w:sz="0" w:space="0" w:color="auto"/>
                                  </w:divBdr>
                                  <w:divsChild>
                                    <w:div w:id="1489713723">
                                      <w:marLeft w:val="0"/>
                                      <w:marRight w:val="0"/>
                                      <w:marTop w:val="0"/>
                                      <w:marBottom w:val="0"/>
                                      <w:divBdr>
                                        <w:top w:val="none" w:sz="0" w:space="0" w:color="auto"/>
                                        <w:left w:val="none" w:sz="0" w:space="0" w:color="auto"/>
                                        <w:bottom w:val="none" w:sz="0" w:space="0" w:color="auto"/>
                                        <w:right w:val="none" w:sz="0" w:space="0" w:color="auto"/>
                                      </w:divBdr>
                                      <w:divsChild>
                                        <w:div w:id="1725372116">
                                          <w:marLeft w:val="0"/>
                                          <w:marRight w:val="0"/>
                                          <w:marTop w:val="0"/>
                                          <w:marBottom w:val="0"/>
                                          <w:divBdr>
                                            <w:top w:val="none" w:sz="0" w:space="0" w:color="auto"/>
                                            <w:left w:val="none" w:sz="0" w:space="0" w:color="auto"/>
                                            <w:bottom w:val="none" w:sz="0" w:space="0" w:color="auto"/>
                                            <w:right w:val="none" w:sz="0" w:space="0" w:color="auto"/>
                                          </w:divBdr>
                                          <w:divsChild>
                                            <w:div w:id="1263689517">
                                              <w:marLeft w:val="0"/>
                                              <w:marRight w:val="0"/>
                                              <w:marTop w:val="0"/>
                                              <w:marBottom w:val="0"/>
                                              <w:divBdr>
                                                <w:top w:val="none" w:sz="0" w:space="0" w:color="auto"/>
                                                <w:left w:val="none" w:sz="0" w:space="0" w:color="auto"/>
                                                <w:bottom w:val="none" w:sz="0" w:space="0" w:color="auto"/>
                                                <w:right w:val="none" w:sz="0" w:space="0" w:color="auto"/>
                                              </w:divBdr>
                                              <w:divsChild>
                                                <w:div w:id="2013674866">
                                                  <w:marLeft w:val="0"/>
                                                  <w:marRight w:val="0"/>
                                                  <w:marTop w:val="0"/>
                                                  <w:marBottom w:val="0"/>
                                                  <w:divBdr>
                                                    <w:top w:val="none" w:sz="0" w:space="0" w:color="auto"/>
                                                    <w:left w:val="none" w:sz="0" w:space="0" w:color="auto"/>
                                                    <w:bottom w:val="none" w:sz="0" w:space="0" w:color="auto"/>
                                                    <w:right w:val="none" w:sz="0" w:space="0" w:color="auto"/>
                                                  </w:divBdr>
                                                  <w:divsChild>
                                                    <w:div w:id="517886618">
                                                      <w:marLeft w:val="0"/>
                                                      <w:marRight w:val="0"/>
                                                      <w:marTop w:val="0"/>
                                                      <w:marBottom w:val="0"/>
                                                      <w:divBdr>
                                                        <w:top w:val="none" w:sz="0" w:space="0" w:color="auto"/>
                                                        <w:left w:val="none" w:sz="0" w:space="0" w:color="auto"/>
                                                        <w:bottom w:val="none" w:sz="0" w:space="0" w:color="auto"/>
                                                        <w:right w:val="none" w:sz="0" w:space="0" w:color="auto"/>
                                                      </w:divBdr>
                                                      <w:divsChild>
                                                        <w:div w:id="299502160">
                                                          <w:marLeft w:val="0"/>
                                                          <w:marRight w:val="0"/>
                                                          <w:marTop w:val="0"/>
                                                          <w:marBottom w:val="0"/>
                                                          <w:divBdr>
                                                            <w:top w:val="none" w:sz="0" w:space="0" w:color="auto"/>
                                                            <w:left w:val="none" w:sz="0" w:space="0" w:color="auto"/>
                                                            <w:bottom w:val="none" w:sz="0" w:space="0" w:color="auto"/>
                                                            <w:right w:val="none" w:sz="0" w:space="0" w:color="auto"/>
                                                          </w:divBdr>
                                                          <w:divsChild>
                                                            <w:div w:id="271790751">
                                                              <w:marLeft w:val="0"/>
                                                              <w:marRight w:val="0"/>
                                                              <w:marTop w:val="0"/>
                                                              <w:marBottom w:val="0"/>
                                                              <w:divBdr>
                                                                <w:top w:val="none" w:sz="0" w:space="0" w:color="auto"/>
                                                                <w:left w:val="none" w:sz="0" w:space="0" w:color="auto"/>
                                                                <w:bottom w:val="none" w:sz="0" w:space="0" w:color="auto"/>
                                                                <w:right w:val="none" w:sz="0" w:space="0" w:color="auto"/>
                                                              </w:divBdr>
                                                            </w:div>
                                                            <w:div w:id="621159296">
                                                              <w:marLeft w:val="0"/>
                                                              <w:marRight w:val="0"/>
                                                              <w:marTop w:val="0"/>
                                                              <w:marBottom w:val="0"/>
                                                              <w:divBdr>
                                                                <w:top w:val="none" w:sz="0" w:space="0" w:color="auto"/>
                                                                <w:left w:val="none" w:sz="0" w:space="0" w:color="auto"/>
                                                                <w:bottom w:val="none" w:sz="0" w:space="0" w:color="auto"/>
                                                                <w:right w:val="none" w:sz="0" w:space="0" w:color="auto"/>
                                                              </w:divBdr>
                                                            </w:div>
                                                            <w:div w:id="128205035">
                                                              <w:marLeft w:val="0"/>
                                                              <w:marRight w:val="0"/>
                                                              <w:marTop w:val="0"/>
                                                              <w:marBottom w:val="0"/>
                                                              <w:divBdr>
                                                                <w:top w:val="none" w:sz="0" w:space="0" w:color="auto"/>
                                                                <w:left w:val="none" w:sz="0" w:space="0" w:color="auto"/>
                                                                <w:bottom w:val="none" w:sz="0" w:space="0" w:color="auto"/>
                                                                <w:right w:val="none" w:sz="0" w:space="0" w:color="auto"/>
                                                              </w:divBdr>
                                                            </w:div>
                                                            <w:div w:id="53891562">
                                                              <w:marLeft w:val="0"/>
                                                              <w:marRight w:val="0"/>
                                                              <w:marTop w:val="0"/>
                                                              <w:marBottom w:val="0"/>
                                                              <w:divBdr>
                                                                <w:top w:val="none" w:sz="0" w:space="0" w:color="auto"/>
                                                                <w:left w:val="none" w:sz="0" w:space="0" w:color="auto"/>
                                                                <w:bottom w:val="none" w:sz="0" w:space="0" w:color="auto"/>
                                                                <w:right w:val="none" w:sz="0" w:space="0" w:color="auto"/>
                                                              </w:divBdr>
                                                            </w:div>
                                                            <w:div w:id="4317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3404213">
      <w:marLeft w:val="0"/>
      <w:marRight w:val="0"/>
      <w:marTop w:val="0"/>
      <w:marBottom w:val="0"/>
      <w:divBdr>
        <w:top w:val="none" w:sz="0" w:space="0" w:color="auto"/>
        <w:left w:val="none" w:sz="0" w:space="0" w:color="auto"/>
        <w:bottom w:val="none" w:sz="0" w:space="0" w:color="auto"/>
        <w:right w:val="none" w:sz="0" w:space="0" w:color="auto"/>
      </w:divBdr>
      <w:divsChild>
        <w:div w:id="793404218">
          <w:marLeft w:val="0"/>
          <w:marRight w:val="0"/>
          <w:marTop w:val="0"/>
          <w:marBottom w:val="0"/>
          <w:divBdr>
            <w:top w:val="none" w:sz="0" w:space="0" w:color="auto"/>
            <w:left w:val="none" w:sz="0" w:space="0" w:color="auto"/>
            <w:bottom w:val="none" w:sz="0" w:space="0" w:color="auto"/>
            <w:right w:val="none" w:sz="0" w:space="0" w:color="auto"/>
          </w:divBdr>
          <w:divsChild>
            <w:div w:id="793404230">
              <w:marLeft w:val="0"/>
              <w:marRight w:val="0"/>
              <w:marTop w:val="0"/>
              <w:marBottom w:val="0"/>
              <w:divBdr>
                <w:top w:val="none" w:sz="0" w:space="0" w:color="auto"/>
                <w:left w:val="none" w:sz="0" w:space="0" w:color="auto"/>
                <w:bottom w:val="none" w:sz="0" w:space="0" w:color="auto"/>
                <w:right w:val="none" w:sz="0" w:space="0" w:color="auto"/>
              </w:divBdr>
              <w:divsChild>
                <w:div w:id="793404226">
                  <w:marLeft w:val="0"/>
                  <w:marRight w:val="0"/>
                  <w:marTop w:val="0"/>
                  <w:marBottom w:val="0"/>
                  <w:divBdr>
                    <w:top w:val="none" w:sz="0" w:space="0" w:color="auto"/>
                    <w:left w:val="none" w:sz="0" w:space="0" w:color="auto"/>
                    <w:bottom w:val="none" w:sz="0" w:space="0" w:color="auto"/>
                    <w:right w:val="none" w:sz="0" w:space="0" w:color="auto"/>
                  </w:divBdr>
                  <w:divsChild>
                    <w:div w:id="793404223">
                      <w:marLeft w:val="0"/>
                      <w:marRight w:val="0"/>
                      <w:marTop w:val="0"/>
                      <w:marBottom w:val="0"/>
                      <w:divBdr>
                        <w:top w:val="none" w:sz="0" w:space="0" w:color="auto"/>
                        <w:left w:val="none" w:sz="0" w:space="0" w:color="auto"/>
                        <w:bottom w:val="none" w:sz="0" w:space="0" w:color="auto"/>
                        <w:right w:val="none" w:sz="0" w:space="0" w:color="auto"/>
                      </w:divBdr>
                      <w:divsChild>
                        <w:div w:id="793404214">
                          <w:marLeft w:val="0"/>
                          <w:marRight w:val="0"/>
                          <w:marTop w:val="0"/>
                          <w:marBottom w:val="0"/>
                          <w:divBdr>
                            <w:top w:val="none" w:sz="0" w:space="0" w:color="auto"/>
                            <w:left w:val="none" w:sz="0" w:space="0" w:color="auto"/>
                            <w:bottom w:val="none" w:sz="0" w:space="0" w:color="auto"/>
                            <w:right w:val="none" w:sz="0" w:space="0" w:color="auto"/>
                          </w:divBdr>
                          <w:divsChild>
                            <w:div w:id="793404222">
                              <w:marLeft w:val="0"/>
                              <w:marRight w:val="0"/>
                              <w:marTop w:val="0"/>
                              <w:marBottom w:val="0"/>
                              <w:divBdr>
                                <w:top w:val="none" w:sz="0" w:space="0" w:color="auto"/>
                                <w:left w:val="none" w:sz="0" w:space="0" w:color="auto"/>
                                <w:bottom w:val="none" w:sz="0" w:space="0" w:color="auto"/>
                                <w:right w:val="none" w:sz="0" w:space="0" w:color="auto"/>
                              </w:divBdr>
                              <w:divsChild>
                                <w:div w:id="793404232">
                                  <w:marLeft w:val="0"/>
                                  <w:marRight w:val="0"/>
                                  <w:marTop w:val="0"/>
                                  <w:marBottom w:val="0"/>
                                  <w:divBdr>
                                    <w:top w:val="none" w:sz="0" w:space="0" w:color="auto"/>
                                    <w:left w:val="none" w:sz="0" w:space="0" w:color="auto"/>
                                    <w:bottom w:val="none" w:sz="0" w:space="0" w:color="auto"/>
                                    <w:right w:val="none" w:sz="0" w:space="0" w:color="auto"/>
                                  </w:divBdr>
                                  <w:divsChild>
                                    <w:div w:id="793404228">
                                      <w:marLeft w:val="0"/>
                                      <w:marRight w:val="0"/>
                                      <w:marTop w:val="0"/>
                                      <w:marBottom w:val="0"/>
                                      <w:divBdr>
                                        <w:top w:val="none" w:sz="0" w:space="0" w:color="auto"/>
                                        <w:left w:val="none" w:sz="0" w:space="0" w:color="auto"/>
                                        <w:bottom w:val="none" w:sz="0" w:space="0" w:color="auto"/>
                                        <w:right w:val="none" w:sz="0" w:space="0" w:color="auto"/>
                                      </w:divBdr>
                                      <w:divsChild>
                                        <w:div w:id="793404219">
                                          <w:marLeft w:val="0"/>
                                          <w:marRight w:val="0"/>
                                          <w:marTop w:val="0"/>
                                          <w:marBottom w:val="0"/>
                                          <w:divBdr>
                                            <w:top w:val="none" w:sz="0" w:space="0" w:color="auto"/>
                                            <w:left w:val="none" w:sz="0" w:space="0" w:color="auto"/>
                                            <w:bottom w:val="none" w:sz="0" w:space="0" w:color="auto"/>
                                            <w:right w:val="none" w:sz="0" w:space="0" w:color="auto"/>
                                          </w:divBdr>
                                          <w:divsChild>
                                            <w:div w:id="793404233">
                                              <w:marLeft w:val="0"/>
                                              <w:marRight w:val="0"/>
                                              <w:marTop w:val="0"/>
                                              <w:marBottom w:val="0"/>
                                              <w:divBdr>
                                                <w:top w:val="none" w:sz="0" w:space="0" w:color="auto"/>
                                                <w:left w:val="none" w:sz="0" w:space="0" w:color="auto"/>
                                                <w:bottom w:val="none" w:sz="0" w:space="0" w:color="auto"/>
                                                <w:right w:val="none" w:sz="0" w:space="0" w:color="auto"/>
                                              </w:divBdr>
                                              <w:divsChild>
                                                <w:div w:id="793404216">
                                                  <w:marLeft w:val="0"/>
                                                  <w:marRight w:val="0"/>
                                                  <w:marTop w:val="0"/>
                                                  <w:marBottom w:val="0"/>
                                                  <w:divBdr>
                                                    <w:top w:val="none" w:sz="0" w:space="0" w:color="auto"/>
                                                    <w:left w:val="none" w:sz="0" w:space="0" w:color="auto"/>
                                                    <w:bottom w:val="none" w:sz="0" w:space="0" w:color="auto"/>
                                                    <w:right w:val="none" w:sz="0" w:space="0" w:color="auto"/>
                                                  </w:divBdr>
                                                  <w:divsChild>
                                                    <w:div w:id="793404224">
                                                      <w:marLeft w:val="0"/>
                                                      <w:marRight w:val="0"/>
                                                      <w:marTop w:val="0"/>
                                                      <w:marBottom w:val="0"/>
                                                      <w:divBdr>
                                                        <w:top w:val="none" w:sz="0" w:space="0" w:color="auto"/>
                                                        <w:left w:val="none" w:sz="0" w:space="0" w:color="auto"/>
                                                        <w:bottom w:val="none" w:sz="0" w:space="0" w:color="auto"/>
                                                        <w:right w:val="none" w:sz="0" w:space="0" w:color="auto"/>
                                                      </w:divBdr>
                                                      <w:divsChild>
                                                        <w:div w:id="793404212">
                                                          <w:marLeft w:val="0"/>
                                                          <w:marRight w:val="0"/>
                                                          <w:marTop w:val="0"/>
                                                          <w:marBottom w:val="0"/>
                                                          <w:divBdr>
                                                            <w:top w:val="none" w:sz="0" w:space="0" w:color="auto"/>
                                                            <w:left w:val="none" w:sz="0" w:space="0" w:color="auto"/>
                                                            <w:bottom w:val="none" w:sz="0" w:space="0" w:color="auto"/>
                                                            <w:right w:val="none" w:sz="0" w:space="0" w:color="auto"/>
                                                          </w:divBdr>
                                                          <w:divsChild>
                                                            <w:div w:id="793404215">
                                                              <w:marLeft w:val="0"/>
                                                              <w:marRight w:val="0"/>
                                                              <w:marTop w:val="0"/>
                                                              <w:marBottom w:val="0"/>
                                                              <w:divBdr>
                                                                <w:top w:val="none" w:sz="0" w:space="0" w:color="auto"/>
                                                                <w:left w:val="none" w:sz="0" w:space="0" w:color="auto"/>
                                                                <w:bottom w:val="none" w:sz="0" w:space="0" w:color="auto"/>
                                                                <w:right w:val="none" w:sz="0" w:space="0" w:color="auto"/>
                                                              </w:divBdr>
                                                            </w:div>
                                                            <w:div w:id="793404217">
                                                              <w:marLeft w:val="0"/>
                                                              <w:marRight w:val="0"/>
                                                              <w:marTop w:val="0"/>
                                                              <w:marBottom w:val="0"/>
                                                              <w:divBdr>
                                                                <w:top w:val="none" w:sz="0" w:space="0" w:color="auto"/>
                                                                <w:left w:val="none" w:sz="0" w:space="0" w:color="auto"/>
                                                                <w:bottom w:val="none" w:sz="0" w:space="0" w:color="auto"/>
                                                                <w:right w:val="none" w:sz="0" w:space="0" w:color="auto"/>
                                                              </w:divBdr>
                                                            </w:div>
                                                            <w:div w:id="793404220">
                                                              <w:marLeft w:val="0"/>
                                                              <w:marRight w:val="0"/>
                                                              <w:marTop w:val="0"/>
                                                              <w:marBottom w:val="0"/>
                                                              <w:divBdr>
                                                                <w:top w:val="none" w:sz="0" w:space="0" w:color="auto"/>
                                                                <w:left w:val="none" w:sz="0" w:space="0" w:color="auto"/>
                                                                <w:bottom w:val="none" w:sz="0" w:space="0" w:color="auto"/>
                                                                <w:right w:val="none" w:sz="0" w:space="0" w:color="auto"/>
                                                              </w:divBdr>
                                                            </w:div>
                                                            <w:div w:id="793404221">
                                                              <w:marLeft w:val="0"/>
                                                              <w:marRight w:val="0"/>
                                                              <w:marTop w:val="0"/>
                                                              <w:marBottom w:val="0"/>
                                                              <w:divBdr>
                                                                <w:top w:val="none" w:sz="0" w:space="0" w:color="auto"/>
                                                                <w:left w:val="none" w:sz="0" w:space="0" w:color="auto"/>
                                                                <w:bottom w:val="none" w:sz="0" w:space="0" w:color="auto"/>
                                                                <w:right w:val="none" w:sz="0" w:space="0" w:color="auto"/>
                                                              </w:divBdr>
                                                            </w:div>
                                                            <w:div w:id="793404225">
                                                              <w:marLeft w:val="0"/>
                                                              <w:marRight w:val="0"/>
                                                              <w:marTop w:val="0"/>
                                                              <w:marBottom w:val="0"/>
                                                              <w:divBdr>
                                                                <w:top w:val="none" w:sz="0" w:space="0" w:color="auto"/>
                                                                <w:left w:val="none" w:sz="0" w:space="0" w:color="auto"/>
                                                                <w:bottom w:val="none" w:sz="0" w:space="0" w:color="auto"/>
                                                                <w:right w:val="none" w:sz="0" w:space="0" w:color="auto"/>
                                                              </w:divBdr>
                                                            </w:div>
                                                            <w:div w:id="793404227">
                                                              <w:marLeft w:val="0"/>
                                                              <w:marRight w:val="0"/>
                                                              <w:marTop w:val="0"/>
                                                              <w:marBottom w:val="0"/>
                                                              <w:divBdr>
                                                                <w:top w:val="none" w:sz="0" w:space="0" w:color="auto"/>
                                                                <w:left w:val="none" w:sz="0" w:space="0" w:color="auto"/>
                                                                <w:bottom w:val="none" w:sz="0" w:space="0" w:color="auto"/>
                                                                <w:right w:val="none" w:sz="0" w:space="0" w:color="auto"/>
                                                              </w:divBdr>
                                                            </w:div>
                                                            <w:div w:id="793404229">
                                                              <w:marLeft w:val="0"/>
                                                              <w:marRight w:val="0"/>
                                                              <w:marTop w:val="0"/>
                                                              <w:marBottom w:val="0"/>
                                                              <w:divBdr>
                                                                <w:top w:val="none" w:sz="0" w:space="0" w:color="auto"/>
                                                                <w:left w:val="none" w:sz="0" w:space="0" w:color="auto"/>
                                                                <w:bottom w:val="none" w:sz="0" w:space="0" w:color="auto"/>
                                                                <w:right w:val="none" w:sz="0" w:space="0" w:color="auto"/>
                                                              </w:divBdr>
                                                            </w:div>
                                                            <w:div w:id="7934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tavian-droobers.org" TargetMode="External"/><Relationship Id="rId3" Type="http://schemas.openxmlformats.org/officeDocument/2006/relationships/settings" Target="settings.xml"/><Relationship Id="rId7" Type="http://schemas.openxmlformats.org/officeDocument/2006/relationships/hyperlink" Target="https://www.od.routegadget.co.uk/r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middl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OCTAVIAN DROOBERS</vt:lpstr>
    </vt:vector>
  </TitlesOfParts>
  <Company>HP</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OCTAVIAN DROOBERS</dc:title>
  <dc:creator>John</dc:creator>
  <cp:lastModifiedBy>John</cp:lastModifiedBy>
  <cp:revision>15</cp:revision>
  <dcterms:created xsi:type="dcterms:W3CDTF">2019-02-05T10:24:00Z</dcterms:created>
  <dcterms:modified xsi:type="dcterms:W3CDTF">2019-02-07T20:59:00Z</dcterms:modified>
</cp:coreProperties>
</file>